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7E" w:rsidRPr="0033228D" w:rsidRDefault="00E7617E" w:rsidP="0033228D">
      <w:pPr>
        <w:jc w:val="both"/>
        <w:rPr>
          <w:sz w:val="24"/>
          <w:szCs w:val="24"/>
        </w:rPr>
      </w:pPr>
    </w:p>
    <w:p w:rsidR="00E7617E" w:rsidRPr="0033228D" w:rsidRDefault="00E7617E" w:rsidP="0033228D">
      <w:pPr>
        <w:jc w:val="center"/>
        <w:rPr>
          <w:sz w:val="24"/>
          <w:szCs w:val="24"/>
        </w:rPr>
      </w:pPr>
    </w:p>
    <w:p w:rsidR="00E7617E" w:rsidRPr="0033228D" w:rsidRDefault="00E7617E" w:rsidP="0033228D">
      <w:pPr>
        <w:jc w:val="center"/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 xml:space="preserve">Пресек у </w:t>
      </w:r>
      <w:r w:rsidR="0033228D" w:rsidRPr="0033228D">
        <w:rPr>
          <w:b/>
          <w:sz w:val="24"/>
          <w:szCs w:val="24"/>
        </w:rPr>
        <w:t>7</w:t>
      </w:r>
      <w:r w:rsidR="00A67A2F" w:rsidRPr="0033228D">
        <w:rPr>
          <w:b/>
          <w:sz w:val="24"/>
          <w:szCs w:val="24"/>
        </w:rPr>
        <w:t xml:space="preserve"> </w:t>
      </w:r>
      <w:r w:rsidRPr="0033228D">
        <w:rPr>
          <w:b/>
          <w:sz w:val="24"/>
          <w:szCs w:val="24"/>
        </w:rPr>
        <w:t>часова     -</w:t>
      </w:r>
    </w:p>
    <w:p w:rsidR="0033228D" w:rsidRPr="0033228D" w:rsidRDefault="0033228D" w:rsidP="0033228D">
      <w:pPr>
        <w:jc w:val="center"/>
        <w:rPr>
          <w:b/>
          <w:sz w:val="24"/>
          <w:szCs w:val="24"/>
        </w:rPr>
      </w:pPr>
    </w:p>
    <w:p w:rsidR="0033228D" w:rsidRPr="0033228D" w:rsidRDefault="0033228D" w:rsidP="0033228D">
      <w:pPr>
        <w:jc w:val="center"/>
        <w:rPr>
          <w:sz w:val="24"/>
          <w:szCs w:val="24"/>
        </w:rPr>
      </w:pPr>
    </w:p>
    <w:p w:rsidR="0033228D" w:rsidRPr="0033228D" w:rsidRDefault="0033228D" w:rsidP="0033228D">
      <w:pPr>
        <w:jc w:val="center"/>
        <w:rPr>
          <w:sz w:val="24"/>
          <w:szCs w:val="24"/>
        </w:rPr>
      </w:pPr>
    </w:p>
    <w:p w:rsidR="0033228D" w:rsidRPr="0033228D" w:rsidRDefault="0033228D" w:rsidP="0033228D">
      <w:pPr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>СТАЊЕ НА ПУТЕВИМА</w:t>
      </w:r>
    </w:p>
    <w:p w:rsidR="0033228D" w:rsidRPr="0033228D" w:rsidRDefault="0033228D" w:rsidP="0033228D">
      <w:pPr>
        <w:jc w:val="center"/>
        <w:rPr>
          <w:sz w:val="24"/>
          <w:szCs w:val="24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br/>
        <w:t xml:space="preserve">I Б-21   Граница ПЗП Ивањица/Нови Пазар (Јавор)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Сјеница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 Б-29   Граница ПЗП Ужице/Нови Пазар - Сјеница - Нови Пазар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 Б-21   Граница одржавања Сремпут/ПЗП Ваљево (Савски мост Шабац)-Шабац-Коцељева-Ваљево-Граница ПЗП Ваљево/Путеви Пожега (место Подбукови)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 Б-27   државна граница са БиХ (гранични прелаз Трбушница-Шепак)-Лозница-Осечина-Ваљево-граница ПЗП Ваљево/Београд (Словац)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А-175   Мионица - Брежђе - Дивчибаре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Каона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А-137   Шабац-Волујац- Завлака -Бања Бадања -Крупањ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>Грачаница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А-139   Крст - Коренита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Крупањ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А-141   Дебрц-Бањани-Уб-Новаци-Коцељева-Шабачка Каменица-Д. Црниљево-Осечина-Гуњаци-Пецка-Љубовија</w:t>
      </w:r>
      <w:r w:rsidRPr="0033228D">
        <w:rPr>
          <w:sz w:val="24"/>
          <w:szCs w:val="24"/>
        </w:rPr>
        <w:br/>
        <w:t>II А-143   Причевић-Пецка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А-170   Ваљево -Поћута -Граница ПЗП Ваљево/Путеви Ужице (Дебело брдо)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Б-338   Ваљево - Лелић - Граница ПЗП Ваљево/Путеви Пожега (Повленска Коса)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А-170   Граница ПЗП Ваљево/Ужице (Дебело Брдо) - Рогачица - Бајина башта - Калуђерске баре - Кремна</w:t>
      </w:r>
      <w:r w:rsidRPr="0033228D">
        <w:rPr>
          <w:sz w:val="24"/>
          <w:szCs w:val="24"/>
        </w:rPr>
        <w:br/>
        <w:t xml:space="preserve">II А-210   Јошаничка Бања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Копаоник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А-207   Дренска клисура (Дрење) - Грчак - Александровац -Крушевац (Кошеви)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А-208   Врњци - Врњачка Бања - Станишинци - Грчак - Брус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Разбојна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А-211   Стопања -Витково -Брус - Брзеће - Копаоник - Граница ПЗП Крушевац/Нови Пазар (Јарам)</w:t>
      </w:r>
      <w:r w:rsidRPr="0033228D">
        <w:rPr>
          <w:sz w:val="24"/>
          <w:szCs w:val="24"/>
        </w:rPr>
        <w:br/>
        <w:t>II А-193   државна граница са БиХ - Сјеверин - државна граница са Босноми Херцеговином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А-199   Нови Пазар - Дежева - Шароње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Одвраћеница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А-196   Граница ПЗП Пожега/Ужице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Љубиш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Б-339   Јакаљ - Јелова Гора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Ужице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Б-403   Калуђерске Баре - Митровац - Заовине - државна граница са БиХ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Б-404   веза са државним путем I Б 23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Семегњево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Б-405   Рзав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Рибница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А-209   Краљево (Кованлук) - Гоч граница са ПЗП Крушевац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А-210   Копаоник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Рудница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А-211   Копаоник - граница са ПЗП Крушевац (Јарам)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II А-209   Граница ПЗП Нови Пазар/Кручевац (Добре воде) -Гоч -Станишинци 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Б-406   веза са државним путем II А 195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Сирогојно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 xml:space="preserve">II Б-407   Мијоска - Камена Гора </w:t>
      </w:r>
      <w:r>
        <w:rPr>
          <w:sz w:val="24"/>
          <w:szCs w:val="24"/>
        </w:rPr>
        <w:t>–</w:t>
      </w:r>
      <w:r w:rsidRPr="0033228D">
        <w:rPr>
          <w:sz w:val="24"/>
          <w:szCs w:val="24"/>
        </w:rPr>
        <w:t xml:space="preserve"> Матаруге</w:t>
      </w: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  <w:r w:rsidRPr="0033228D">
        <w:rPr>
          <w:sz w:val="24"/>
          <w:szCs w:val="24"/>
        </w:rPr>
        <w:br/>
      </w:r>
      <w:r w:rsidRPr="0033228D">
        <w:rPr>
          <w:b/>
          <w:sz w:val="24"/>
          <w:szCs w:val="24"/>
        </w:rPr>
        <w:t>Непроходни су следећи путни правци - обустава саобраћаја због радова на мосту у Пецкој: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br/>
        <w:t>II А-143 Причевић-Пецка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Обустава саобраћаја због радова на мосту преко реке Ликодре у Месту Мојковић: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br/>
        <w:t>II А-137 Крупањ-Грача</w:t>
      </w:r>
    </w:p>
    <w:p w:rsidR="0033228D" w:rsidRDefault="0033228D" w:rsidP="0033228D">
      <w:pPr>
        <w:jc w:val="both"/>
        <w:rPr>
          <w:sz w:val="24"/>
          <w:szCs w:val="24"/>
        </w:rPr>
      </w:pP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Neprohodni su sledeći putni pravci: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br/>
        <w:t>II B-342   Valjevo (Iverak) - Karaula – Ub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lastRenderedPageBreak/>
        <w:t>Na državnom putu II-b-342 Valjevo-Karaula saobraćaj u prekidu zbog poprečenog kamiona na putu.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>СТАЊЕ У ЖЕЛЕЗНИЧКОМ САОБРАЋАЈУ </w:t>
      </w: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  <w:r w:rsidRPr="0033228D">
        <w:rPr>
          <w:sz w:val="24"/>
          <w:szCs w:val="24"/>
        </w:rPr>
        <w:br/>
      </w: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  <w:r w:rsidRPr="0033228D">
        <w:rPr>
          <w:b/>
          <w:sz w:val="24"/>
          <w:szCs w:val="24"/>
          <w:u w:val="single"/>
        </w:rPr>
        <w:t>Инфраструктура железница Србије ад.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​Извештавамо Вас да железнички саобраћај на мрежи пруга чији је управљач „Инфраструктура железнице Србије“ а.д. функционише редовно, без поремећаја и да нема значајних сметњи у функционисању које су узроковане неповољним временским условима (ниске спољне температуре, снежне падавине, јак ветар, смањења видљивопст и сл.).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  <w:r w:rsidRPr="0033228D">
        <w:rPr>
          <w:b/>
          <w:sz w:val="24"/>
          <w:szCs w:val="24"/>
          <w:u w:val="single"/>
        </w:rPr>
        <w:t>Србија Воз ад.</w:t>
      </w:r>
    </w:p>
    <w:p w:rsidR="0033228D" w:rsidRDefault="0033228D" w:rsidP="0033228D">
      <w:pPr>
        <w:jc w:val="both"/>
        <w:rPr>
          <w:sz w:val="24"/>
          <w:szCs w:val="24"/>
          <w:u w:val="single"/>
        </w:rPr>
      </w:pPr>
    </w:p>
    <w:p w:rsidR="0033228D" w:rsidRPr="0033228D" w:rsidRDefault="0033228D" w:rsidP="0033228D">
      <w:pPr>
        <w:jc w:val="both"/>
        <w:rPr>
          <w:sz w:val="24"/>
          <w:szCs w:val="24"/>
          <w:u w:val="single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Од 19:00 до 22:00 није било ванредних догађаја и поремећаја у саобраћају возова.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  <w:r w:rsidRPr="0033228D">
        <w:rPr>
          <w:b/>
          <w:sz w:val="24"/>
          <w:szCs w:val="24"/>
          <w:u w:val="single"/>
        </w:rPr>
        <w:t>Србија Карго ад. </w:t>
      </w: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Нема потешкоћа у одвијању робни железнички саобраћај.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Default="0033228D" w:rsidP="0033228D">
      <w:pPr>
        <w:jc w:val="both"/>
        <w:rPr>
          <w:b/>
          <w:sz w:val="24"/>
          <w:szCs w:val="24"/>
        </w:rPr>
      </w:pPr>
    </w:p>
    <w:p w:rsidR="0033228D" w:rsidRDefault="0033228D" w:rsidP="0033228D">
      <w:pPr>
        <w:jc w:val="both"/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>СТАЊЕ У ВАЗДУШНОМ САОБРАЋАЈУ </w:t>
      </w: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  <w:r w:rsidRPr="0033228D">
        <w:rPr>
          <w:b/>
          <w:sz w:val="24"/>
          <w:szCs w:val="24"/>
          <w:u w:val="single"/>
        </w:rPr>
        <w:t>Aеродром Никола Тесла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За данас су планиране 123 авио-операције. У периоду од 19 до 22 часа, сви летови из планираног рада летења су реализовани 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Дежурне службе београдског аеродрома обезбеђују несметано и безбедно одвијање авио-саобраћаја.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b/>
          <w:sz w:val="24"/>
          <w:szCs w:val="24"/>
          <w:u w:val="single"/>
        </w:rPr>
      </w:pPr>
      <w:r w:rsidRPr="0033228D">
        <w:rPr>
          <w:b/>
          <w:sz w:val="24"/>
          <w:szCs w:val="24"/>
          <w:u w:val="single"/>
        </w:rPr>
        <w:t>Аеродром Константин Велики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Уређаји и системи SMATSA доо у пуном оперативном раду, a све услуге у ваздушној пловидби пружају се неометано.</w:t>
      </w: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b/>
          <w:sz w:val="24"/>
          <w:szCs w:val="24"/>
        </w:rPr>
      </w:pPr>
      <w:r w:rsidRPr="0033228D">
        <w:rPr>
          <w:b/>
          <w:sz w:val="24"/>
          <w:szCs w:val="24"/>
        </w:rPr>
        <w:t>СТАЊЕ У ВОДНОМ САОБРАЋАЈА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 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 на каналима хидро сиситема ДТД је, због ледостаја, обустављена пловидба дана 6.01.2017. године, и то: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      каналу Бечеј-Богојево од Бечеја до Врбаса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      каналу Врбас-Бездан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      каналу Бачка Паланка-Нови Бечеј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lastRenderedPageBreak/>
        <w:t>-      Кикиндском каналу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      каналу Златица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 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 Проглашена је редовна одбрана од леда на: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1) Дунаву од ркм 1275 до ркм 1215,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2) на Сави од ркм 120 (Хртковци) до 210 (границе са БиХ),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 Проглашена је ванредна одбрана од леда на: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1) Дунаву код Голупца, Великог Градишта, Костолца, Смедерева, Панчево, Београд, Нови Сад</w:t>
      </w:r>
    </w:p>
    <w:p w:rsid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2) на целом току Тисе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bookmarkStart w:id="0" w:name="_GoBack"/>
      <w:bookmarkEnd w:id="0"/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 Ледоломац „Гребен“ делује у београдском сектору између Пупиновог и Панчевачког моста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 Брод „Бор“ је ноћас стигао у београдску акваторију и данас су вршене припреме за испловљење ка ХЕ Ђердап 1</w:t>
      </w:r>
    </w:p>
    <w:p w:rsidR="0033228D" w:rsidRPr="0033228D" w:rsidRDefault="0033228D" w:rsidP="0033228D">
      <w:pPr>
        <w:jc w:val="both"/>
        <w:rPr>
          <w:sz w:val="24"/>
          <w:szCs w:val="24"/>
        </w:rPr>
      </w:pPr>
      <w:r w:rsidRPr="0033228D">
        <w:rPr>
          <w:sz w:val="24"/>
          <w:szCs w:val="24"/>
        </w:rPr>
        <w:t>- Два мађарска ледоломца Јекторо VI и Јекторо XI су упловили у српске воде ради ургентног пробијања леденог чепа код Боровог села.</w:t>
      </w:r>
    </w:p>
    <w:sectPr w:rsidR="0033228D" w:rsidRPr="0033228D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D2" w:rsidRDefault="00165BD2">
      <w:r>
        <w:separator/>
      </w:r>
    </w:p>
  </w:endnote>
  <w:endnote w:type="continuationSeparator" w:id="0">
    <w:p w:rsidR="00165BD2" w:rsidRDefault="0016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D2" w:rsidRDefault="00165BD2">
      <w:r>
        <w:separator/>
      </w:r>
    </w:p>
  </w:footnote>
  <w:footnote w:type="continuationSeparator" w:id="0">
    <w:p w:rsidR="00165BD2" w:rsidRDefault="0016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012C"/>
    <w:multiLevelType w:val="hybridMultilevel"/>
    <w:tmpl w:val="F358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8E76E6"/>
    <w:multiLevelType w:val="hybridMultilevel"/>
    <w:tmpl w:val="17CA262E"/>
    <w:lvl w:ilvl="0" w:tplc="3E7A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64B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5BD2"/>
    <w:rsid w:val="0016725C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60BC"/>
    <w:rsid w:val="001E74D4"/>
    <w:rsid w:val="001F5FA2"/>
    <w:rsid w:val="00200EBD"/>
    <w:rsid w:val="002044F1"/>
    <w:rsid w:val="00205990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85CCC"/>
    <w:rsid w:val="00295A93"/>
    <w:rsid w:val="0029658D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6BDE"/>
    <w:rsid w:val="003159D5"/>
    <w:rsid w:val="003211D6"/>
    <w:rsid w:val="00321603"/>
    <w:rsid w:val="00324D06"/>
    <w:rsid w:val="0033228D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64D"/>
    <w:rsid w:val="004D7EB1"/>
    <w:rsid w:val="004E2879"/>
    <w:rsid w:val="004F30B1"/>
    <w:rsid w:val="004F32A2"/>
    <w:rsid w:val="004F3748"/>
    <w:rsid w:val="004F780F"/>
    <w:rsid w:val="0050144E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F683D"/>
    <w:rsid w:val="00706F93"/>
    <w:rsid w:val="00710045"/>
    <w:rsid w:val="0072657E"/>
    <w:rsid w:val="00727AAF"/>
    <w:rsid w:val="007353BB"/>
    <w:rsid w:val="00744290"/>
    <w:rsid w:val="00750CC0"/>
    <w:rsid w:val="00760F1D"/>
    <w:rsid w:val="007642EF"/>
    <w:rsid w:val="00765329"/>
    <w:rsid w:val="00771BDC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CCF"/>
    <w:rsid w:val="00894125"/>
    <w:rsid w:val="00897A83"/>
    <w:rsid w:val="008A0943"/>
    <w:rsid w:val="008A49D0"/>
    <w:rsid w:val="008A5F0B"/>
    <w:rsid w:val="008A77BA"/>
    <w:rsid w:val="008B6C8D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52A37"/>
    <w:rsid w:val="00954F1B"/>
    <w:rsid w:val="00974866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2CD5"/>
    <w:rsid w:val="00A44D21"/>
    <w:rsid w:val="00A50475"/>
    <w:rsid w:val="00A54CFD"/>
    <w:rsid w:val="00A613EC"/>
    <w:rsid w:val="00A61511"/>
    <w:rsid w:val="00A6164D"/>
    <w:rsid w:val="00A623FD"/>
    <w:rsid w:val="00A67A2F"/>
    <w:rsid w:val="00A75C9B"/>
    <w:rsid w:val="00A77F64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333B"/>
    <w:rsid w:val="00CB3BD7"/>
    <w:rsid w:val="00CB5FBD"/>
    <w:rsid w:val="00CC183F"/>
    <w:rsid w:val="00CC4D41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100AC"/>
    <w:rsid w:val="00D12278"/>
    <w:rsid w:val="00D14D31"/>
    <w:rsid w:val="00D20BBD"/>
    <w:rsid w:val="00D2477E"/>
    <w:rsid w:val="00D329E9"/>
    <w:rsid w:val="00D37B94"/>
    <w:rsid w:val="00D45500"/>
    <w:rsid w:val="00D458A0"/>
    <w:rsid w:val="00D46305"/>
    <w:rsid w:val="00D5516D"/>
    <w:rsid w:val="00D56D8B"/>
    <w:rsid w:val="00D6021B"/>
    <w:rsid w:val="00D77A38"/>
    <w:rsid w:val="00D81118"/>
    <w:rsid w:val="00D8344F"/>
    <w:rsid w:val="00D8428A"/>
    <w:rsid w:val="00D84DBB"/>
    <w:rsid w:val="00D8718D"/>
    <w:rsid w:val="00D8742B"/>
    <w:rsid w:val="00D92418"/>
    <w:rsid w:val="00D94BB8"/>
    <w:rsid w:val="00DA0E1A"/>
    <w:rsid w:val="00DA182C"/>
    <w:rsid w:val="00DA3277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2AA3"/>
    <w:rsid w:val="00E13188"/>
    <w:rsid w:val="00E15D4D"/>
    <w:rsid w:val="00E21956"/>
    <w:rsid w:val="00E24E2A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CFE"/>
    <w:rsid w:val="00E90F92"/>
    <w:rsid w:val="00E941E0"/>
    <w:rsid w:val="00EA5493"/>
    <w:rsid w:val="00EA54DE"/>
    <w:rsid w:val="00EB14E8"/>
    <w:rsid w:val="00EB7064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1664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7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4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38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3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15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77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6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27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14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13482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56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39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8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818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8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5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73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771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9367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1873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923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9297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863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858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491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7162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082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8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642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823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36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03669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3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111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65354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8290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95709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66254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7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981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227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3683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54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895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821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731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696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006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780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2928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217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29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938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92964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05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6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1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244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56268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2949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865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04367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76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0E36-3FA0-451C-8D23-FF1B8945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vladimir</cp:lastModifiedBy>
  <cp:revision>2</cp:revision>
  <cp:lastPrinted>2016-12-02T04:26:00Z</cp:lastPrinted>
  <dcterms:created xsi:type="dcterms:W3CDTF">2017-01-18T07:40:00Z</dcterms:created>
  <dcterms:modified xsi:type="dcterms:W3CDTF">2017-01-18T07:40:00Z</dcterms:modified>
</cp:coreProperties>
</file>