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B4" w:rsidRPr="001D07B4" w:rsidRDefault="001D07B4" w:rsidP="001D07B4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46E2" w:rsidRDefault="00A246E2" w:rsidP="00A246E2">
      <w:pPr>
        <w:spacing w:before="60" w:after="6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Издвојено мишљење Драгане Чабаркапе</w:t>
      </w:r>
    </w:p>
    <w:p w:rsidR="00A246E2" w:rsidRPr="00A246E2" w:rsidRDefault="00A246E2" w:rsidP="00A246E2">
      <w:pPr>
        <w:spacing w:before="60" w:after="6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07B4" w:rsidRPr="001D07B4" w:rsidRDefault="001D07B4" w:rsidP="00A246E2">
      <w:pPr>
        <w:spacing w:before="60" w:after="6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1D07B4">
        <w:rPr>
          <w:rFonts w:ascii="Times New Roman" w:hAnsi="Times New Roman" w:cs="Times New Roman"/>
          <w:b/>
          <w:color w:val="000000" w:themeColor="text1"/>
        </w:rPr>
        <w:t>АНЕКС 1</w:t>
      </w:r>
    </w:p>
    <w:p w:rsidR="001D07B4" w:rsidRPr="001D07B4" w:rsidRDefault="001D07B4" w:rsidP="00EB5D62">
      <w:p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7B4" w:rsidRPr="009750EF" w:rsidRDefault="00E44E07" w:rsidP="00EB5D62">
      <w:pPr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b/>
          <w:sz w:val="24"/>
          <w:szCs w:val="24"/>
          <w:lang/>
        </w:rPr>
        <w:t>-2.5</w:t>
      </w:r>
      <w:r w:rsidR="00355C81">
        <w:rPr>
          <w:rFonts w:ascii="Times New Roman" w:hAnsi="Times New Roman"/>
          <w:b/>
          <w:sz w:val="24"/>
          <w:szCs w:val="24"/>
        </w:rPr>
        <w:t xml:space="preserve"> Т</w:t>
      </w:r>
      <w:r w:rsidR="001D07B4" w:rsidRPr="009750EF">
        <w:rPr>
          <w:rFonts w:ascii="Times New Roman" w:hAnsi="Times New Roman"/>
          <w:b/>
          <w:sz w:val="24"/>
          <w:szCs w:val="24"/>
        </w:rPr>
        <w:t>ржишни механизми на медијском тржишту</w:t>
      </w:r>
    </w:p>
    <w:p w:rsidR="0096300C" w:rsidRPr="001D07B4" w:rsidRDefault="0096300C" w:rsidP="00EB5D6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07B4" w:rsidRPr="001D07B4" w:rsidRDefault="001D07B4" w:rsidP="00355C81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D07B4">
        <w:rPr>
          <w:rFonts w:ascii="Times New Roman" w:hAnsi="Times New Roman" w:cs="Times New Roman"/>
          <w:color w:val="000000" w:themeColor="text1"/>
        </w:rPr>
        <w:t>Процес приватизације локалн</w:t>
      </w:r>
      <w:r w:rsidR="007B6D4C">
        <w:rPr>
          <w:rFonts w:ascii="Times New Roman" w:hAnsi="Times New Roman" w:cs="Times New Roman"/>
          <w:color w:val="000000" w:themeColor="text1"/>
        </w:rPr>
        <w:t>их и регионалних медија који је</w:t>
      </w:r>
      <w:r w:rsidRPr="001D07B4">
        <w:rPr>
          <w:rFonts w:ascii="Times New Roman" w:hAnsi="Times New Roman" w:cs="Times New Roman"/>
          <w:color w:val="000000" w:themeColor="text1"/>
        </w:rPr>
        <w:t xml:space="preserve"> у различитим, углавном неуспешним модалитетима, трајао више од једне деценије завршен је током 2015. године. За то време угашен је значајан број локалних и регионалних медија, пре свега електронских а јавност у тим срединама остала</w:t>
      </w:r>
      <w:r w:rsidR="007B6D4C">
        <w:rPr>
          <w:rFonts w:ascii="Times New Roman" w:hAnsi="Times New Roman" w:cs="Times New Roman"/>
          <w:color w:val="000000" w:themeColor="text1"/>
        </w:rPr>
        <w:t xml:space="preserve"> је без основних информативних садржаја</w:t>
      </w:r>
      <w:r w:rsidRPr="001D07B4">
        <w:rPr>
          <w:rFonts w:ascii="Times New Roman" w:hAnsi="Times New Roman" w:cs="Times New Roman"/>
          <w:color w:val="000000" w:themeColor="text1"/>
        </w:rPr>
        <w:t xml:space="preserve">. </w:t>
      </w:r>
    </w:p>
    <w:p w:rsidR="001D07B4" w:rsidRPr="001D07B4" w:rsidRDefault="001D07B4" w:rsidP="00EB5D6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07B4" w:rsidRPr="001D07B4" w:rsidRDefault="001D07B4" w:rsidP="00355C81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D07B4">
        <w:rPr>
          <w:rFonts w:ascii="Times New Roman" w:hAnsi="Times New Roman" w:cs="Times New Roman"/>
          <w:color w:val="000000" w:themeColor="text1"/>
        </w:rPr>
        <w:t>Држава је задржала удео у оснивачком капиталу издавача медија „Политика” а.д. и Kомпанија „Новости” а.д. Ове компаније се не финансирају из буџета, већ у потпуности послују на тржишту. Остало је отворено питање статуса ових медија, имајући у виду њихов друштвени значај у земљи као и традицију.</w:t>
      </w:r>
    </w:p>
    <w:p w:rsidR="001D07B4" w:rsidRPr="001D07B4" w:rsidRDefault="001D07B4" w:rsidP="00EB5D6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260AE" w:rsidRDefault="001D07B4" w:rsidP="00355C81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D07B4">
        <w:rPr>
          <w:rFonts w:ascii="Times New Roman" w:hAnsi="Times New Roman" w:cs="Times New Roman"/>
          <w:color w:val="000000" w:themeColor="text1"/>
        </w:rPr>
        <w:t>Значај и одговорност Тањуга за заштиту јавног интереса није добро процењен у претходном периоду, посебно имајући у виду велики утицај националне новинске агенције на квал</w:t>
      </w:r>
      <w:r w:rsidR="00DE2034">
        <w:rPr>
          <w:rFonts w:ascii="Times New Roman" w:hAnsi="Times New Roman" w:cs="Times New Roman"/>
          <w:color w:val="000000" w:themeColor="text1"/>
        </w:rPr>
        <w:t>итет медијског сектора уопште,  као и</w:t>
      </w:r>
      <w:r w:rsidRPr="001D07B4">
        <w:rPr>
          <w:rFonts w:ascii="Times New Roman" w:hAnsi="Times New Roman" w:cs="Times New Roman"/>
          <w:color w:val="000000" w:themeColor="text1"/>
        </w:rPr>
        <w:t xml:space="preserve"> њен међународни углед .</w:t>
      </w:r>
    </w:p>
    <w:p w:rsidR="001B2F0B" w:rsidRDefault="001B2F0B" w:rsidP="001B2F0B">
      <w:pPr>
        <w:ind w:firstLine="720"/>
        <w:jc w:val="both"/>
        <w:rPr>
          <w:rFonts w:ascii="Times New Roman" w:hAnsi="Times New Roman" w:cs="Times New Roman"/>
        </w:rPr>
      </w:pPr>
      <w:r w:rsidRPr="001D07B4">
        <w:rPr>
          <w:rFonts w:ascii="Times New Roman" w:hAnsi="Times New Roman" w:cs="Times New Roman"/>
        </w:rPr>
        <w:t xml:space="preserve">Излазак државе из медија предвиђен претходном медијском стратегијом био је планиран уз формирање шест регионалних јавних сервиса како би се очувао јавни интерес у области информисања на локалном нивоу. Ова одредба није ушла </w:t>
      </w:r>
      <w:r>
        <w:rPr>
          <w:rFonts w:ascii="Times New Roman" w:hAnsi="Times New Roman" w:cs="Times New Roman"/>
        </w:rPr>
        <w:t xml:space="preserve">у </w:t>
      </w:r>
      <w:r w:rsidRPr="001D07B4">
        <w:rPr>
          <w:rFonts w:ascii="Times New Roman" w:hAnsi="Times New Roman" w:cs="Times New Roman"/>
        </w:rPr>
        <w:t>сет медијских закона усвојених 2014.</w:t>
      </w:r>
      <w:r>
        <w:rPr>
          <w:rFonts w:ascii="Times New Roman" w:hAnsi="Times New Roman" w:cs="Times New Roman"/>
        </w:rPr>
        <w:t xml:space="preserve"> године.</w:t>
      </w:r>
      <w:r w:rsidRPr="001D07B4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следица је очигледна неравнотежа</w:t>
      </w:r>
      <w:r w:rsidRPr="001D07B4">
        <w:rPr>
          <w:rFonts w:ascii="Times New Roman" w:hAnsi="Times New Roman" w:cs="Times New Roman"/>
        </w:rPr>
        <w:t xml:space="preserve"> између појединих делова Републике Србије, када је реч о остваривању јавног интереса у области јавног информисања</w:t>
      </w:r>
      <w:r>
        <w:rPr>
          <w:rFonts w:ascii="Times New Roman" w:hAnsi="Times New Roman" w:cs="Times New Roman"/>
        </w:rPr>
        <w:t>.</w:t>
      </w:r>
      <w:r w:rsidRPr="003D3A5E">
        <w:rPr>
          <w:rFonts w:ascii="Times New Roman" w:hAnsi="Times New Roman" w:cs="Times New Roman"/>
        </w:rPr>
        <w:t xml:space="preserve"> </w:t>
      </w:r>
      <w:r w:rsidRPr="001D07B4">
        <w:rPr>
          <w:rFonts w:ascii="Times New Roman" w:hAnsi="Times New Roman" w:cs="Times New Roman"/>
        </w:rPr>
        <w:t>Известан број локалних заједница доведен је у ситуацију да уопште нема електронски приступ важним информацијама од локалног значаја, чиме је, додатно, озбиљно доведен у питање читав концепт приватизације</w:t>
      </w:r>
      <w:r>
        <w:rPr>
          <w:rFonts w:ascii="Times New Roman" w:hAnsi="Times New Roman" w:cs="Times New Roman"/>
        </w:rPr>
        <w:t>.</w:t>
      </w:r>
      <w:r w:rsidRPr="003D3A5E">
        <w:rPr>
          <w:rFonts w:ascii="Times New Roman" w:hAnsi="Times New Roman" w:cs="Times New Roman"/>
        </w:rPr>
        <w:t xml:space="preserve"> </w:t>
      </w:r>
      <w:r w:rsidRPr="001D07B4">
        <w:rPr>
          <w:rFonts w:ascii="Times New Roman" w:hAnsi="Times New Roman" w:cs="Times New Roman"/>
        </w:rPr>
        <w:t xml:space="preserve">Према </w:t>
      </w:r>
      <w:r>
        <w:rPr>
          <w:rFonts w:ascii="Times New Roman" w:hAnsi="Times New Roman" w:cs="Times New Roman"/>
        </w:rPr>
        <w:t>подацима  Синдиката новинара Србије</w:t>
      </w:r>
      <w:r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  <w:r w:rsidRPr="001D07B4">
        <w:rPr>
          <w:rFonts w:ascii="Times New Roman" w:hAnsi="Times New Roman" w:cs="Times New Roman"/>
        </w:rPr>
        <w:t>из пр</w:t>
      </w:r>
      <w:r>
        <w:rPr>
          <w:rFonts w:ascii="Times New Roman" w:hAnsi="Times New Roman" w:cs="Times New Roman"/>
        </w:rPr>
        <w:t xml:space="preserve">иватизованих медија отишло је на основу социјалног програма </w:t>
      </w:r>
      <w:r w:rsidRPr="001D07B4">
        <w:rPr>
          <w:rFonts w:ascii="Times New Roman" w:hAnsi="Times New Roman" w:cs="Times New Roman"/>
        </w:rPr>
        <w:t>или добило отказ више од 1300 новинара и медијских радника што се негативно одразило на квалитет медијских садржаја и информисање на локалном нивоу</w:t>
      </w:r>
      <w:r>
        <w:rPr>
          <w:rFonts w:ascii="Times New Roman" w:hAnsi="Times New Roman" w:cs="Times New Roman"/>
        </w:rPr>
        <w:t>.</w:t>
      </w:r>
    </w:p>
    <w:p w:rsidR="001B2F0B" w:rsidRDefault="001B2F0B" w:rsidP="001B2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 индикатори</w:t>
      </w:r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указују </w:t>
      </w:r>
      <w:r w:rsidRPr="001D07B4">
        <w:rPr>
          <w:rFonts w:ascii="Times New Roman" w:hAnsi="Times New Roman" w:cs="Times New Roman"/>
        </w:rPr>
        <w:t>да је јавни инт</w:t>
      </w:r>
      <w:r>
        <w:rPr>
          <w:rFonts w:ascii="Times New Roman" w:hAnsi="Times New Roman" w:cs="Times New Roman"/>
        </w:rPr>
        <w:t xml:space="preserve">ерес у великој мери </w:t>
      </w:r>
      <w:r w:rsidRPr="001D07B4">
        <w:rPr>
          <w:rFonts w:ascii="Times New Roman" w:hAnsi="Times New Roman" w:cs="Times New Roman"/>
        </w:rPr>
        <w:t>подређен интересима нових власн</w:t>
      </w:r>
      <w:r>
        <w:rPr>
          <w:rFonts w:ascii="Times New Roman" w:hAnsi="Times New Roman" w:cs="Times New Roman"/>
        </w:rPr>
        <w:t>ика</w:t>
      </w:r>
      <w:r w:rsidRPr="001D07B4">
        <w:rPr>
          <w:rFonts w:ascii="Times New Roman" w:hAnsi="Times New Roman" w:cs="Times New Roman"/>
        </w:rPr>
        <w:t>. У друштвима стабилне демократије локални и регионални медији опстају и јачају упркос сав</w:t>
      </w:r>
      <w:r>
        <w:rPr>
          <w:rFonts w:ascii="Times New Roman" w:hAnsi="Times New Roman" w:cs="Times New Roman"/>
        </w:rPr>
        <w:t>р</w:t>
      </w:r>
      <w:r w:rsidRPr="001D07B4">
        <w:rPr>
          <w:rFonts w:ascii="Times New Roman" w:hAnsi="Times New Roman" w:cs="Times New Roman"/>
        </w:rPr>
        <w:t xml:space="preserve">еменим изазовима који долазе из сфере политике, бизниса или технологије. </w:t>
      </w:r>
    </w:p>
    <w:p w:rsidR="001B2F0B" w:rsidRPr="001D07B4" w:rsidRDefault="001B2F0B" w:rsidP="001B2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Искуства из Европе показују колико је за јавно информисање важно постојање регионалних и локалних јавних сервиса</w:t>
      </w:r>
      <w:r w:rsidRPr="001D07B4">
        <w:rPr>
          <w:rFonts w:ascii="Times New Roman" w:hAnsi="Times New Roman" w:cs="Times New Roman"/>
        </w:rPr>
        <w:t>: Аустрија има 9 регионалних р</w:t>
      </w:r>
      <w:r>
        <w:rPr>
          <w:rFonts w:ascii="Times New Roman" w:hAnsi="Times New Roman" w:cs="Times New Roman"/>
        </w:rPr>
        <w:t>адио и ТВ станица</w:t>
      </w:r>
      <w:r w:rsidRPr="001D07B4">
        <w:rPr>
          <w:rFonts w:ascii="Times New Roman" w:hAnsi="Times New Roman" w:cs="Times New Roman"/>
        </w:rPr>
        <w:t>, Немачка  11 регионалних емитера (радио и ТВ) Велика Британија 11 регионалних радио и ТВ станица. У Данској је основано 8 регионалних ТВ станица и 11 регионалних ради</w:t>
      </w:r>
      <w:r>
        <w:rPr>
          <w:rFonts w:ascii="Times New Roman" w:hAnsi="Times New Roman" w:cs="Times New Roman"/>
        </w:rPr>
        <w:t>о станица</w:t>
      </w:r>
      <w:r w:rsidRPr="001D07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D07B4">
        <w:rPr>
          <w:rFonts w:ascii="Times New Roman" w:hAnsi="Times New Roman" w:cs="Times New Roman"/>
        </w:rPr>
        <w:t>Шведска  има 19 регионалних ТВ станица и 26 радио станица, Норвешка  11 регионалних телевизија и 13 радио станица.</w:t>
      </w:r>
      <w:r>
        <w:rPr>
          <w:rFonts w:ascii="Times New Roman" w:hAnsi="Times New Roman" w:cs="Times New Roman"/>
        </w:rPr>
        <w:t xml:space="preserve"> </w:t>
      </w:r>
      <w:r w:rsidRPr="001D07B4">
        <w:rPr>
          <w:rFonts w:ascii="Times New Roman" w:hAnsi="Times New Roman" w:cs="Times New Roman"/>
        </w:rPr>
        <w:t>Финансирање се реализује кроз претплату  и приходом од реклама</w:t>
      </w:r>
    </w:p>
    <w:p w:rsidR="001B2F0B" w:rsidRPr="001D07B4" w:rsidRDefault="001B2F0B" w:rsidP="001B2F0B">
      <w:pPr>
        <w:ind w:firstLine="720"/>
        <w:jc w:val="both"/>
        <w:rPr>
          <w:rFonts w:ascii="Times New Roman" w:hAnsi="Times New Roman" w:cs="Times New Roman"/>
        </w:rPr>
      </w:pPr>
    </w:p>
    <w:p w:rsidR="001B2F0B" w:rsidRDefault="001B2F0B" w:rsidP="00355C81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07B4" w:rsidRPr="001D07B4" w:rsidRDefault="001D07B4" w:rsidP="00EB5D6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4856DB" w:rsidRPr="004856DB" w:rsidRDefault="001D07B4" w:rsidP="004856DB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7B6D4C">
        <w:rPr>
          <w:rFonts w:ascii="Times New Roman" w:hAnsi="Times New Roman" w:cs="Times New Roman"/>
          <w:b/>
          <w:color w:val="000000" w:themeColor="text1"/>
        </w:rPr>
        <w:t>Мера 2.3</w:t>
      </w:r>
      <w:r w:rsidR="001B2F0B" w:rsidRPr="001B2F0B">
        <w:rPr>
          <w:rFonts w:ascii="Times New Roman" w:hAnsi="Times New Roman"/>
          <w:sz w:val="24"/>
          <w:szCs w:val="24"/>
        </w:rPr>
        <w:t xml:space="preserve"> </w:t>
      </w:r>
      <w:r w:rsidR="001B2F0B" w:rsidRPr="0048788F">
        <w:rPr>
          <w:rFonts w:ascii="Times New Roman" w:hAnsi="Times New Roman"/>
          <w:sz w:val="24"/>
          <w:szCs w:val="24"/>
        </w:rPr>
        <w:t>Смањен и учињен транспарентним утицај државе на медијском тржишту како би постојалиједнакитржишни услови за све медије</w:t>
      </w:r>
    </w:p>
    <w:p w:rsidR="001D07B4" w:rsidRPr="00355C81" w:rsidRDefault="001D07B4" w:rsidP="00EB5D62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260AE" w:rsidRPr="00C9357A" w:rsidRDefault="001D07B4" w:rsidP="00EB5D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60AE">
        <w:rPr>
          <w:rFonts w:ascii="Times New Roman" w:hAnsi="Times New Roman" w:cs="Times New Roman"/>
        </w:rPr>
        <w:t>зменама Закона о јавном информисању и медијима омогућити успостављање јавно-приватног партнерства у медијима</w:t>
      </w:r>
      <w:r w:rsidR="004856DB">
        <w:rPr>
          <w:rFonts w:ascii="Times New Roman" w:hAnsi="Times New Roman" w:cs="Times New Roman"/>
          <w:lang/>
        </w:rPr>
        <w:t>;</w:t>
      </w:r>
    </w:p>
    <w:p w:rsidR="008260AE" w:rsidRPr="00C9357A" w:rsidRDefault="008260AE" w:rsidP="00EB5D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донети регулативу за дневне листове Политика и Вечерње ново</w:t>
      </w:r>
      <w:r w:rsidR="00355C81">
        <w:rPr>
          <w:rFonts w:ascii="Times New Roman" w:hAnsi="Times New Roman" w:cs="Times New Roman"/>
        </w:rPr>
        <w:t>с</w:t>
      </w:r>
      <w:r w:rsidR="004856DB">
        <w:rPr>
          <w:rFonts w:ascii="Times New Roman" w:hAnsi="Times New Roman" w:cs="Times New Roman"/>
        </w:rPr>
        <w:t>ти</w:t>
      </w:r>
      <w:r w:rsidR="004856DB">
        <w:rPr>
          <w:rFonts w:ascii="Times New Roman" w:hAnsi="Times New Roman" w:cs="Times New Roman"/>
          <w:lang/>
        </w:rPr>
        <w:t>;</w:t>
      </w:r>
    </w:p>
    <w:p w:rsidR="008260AE" w:rsidRPr="004856DB" w:rsidRDefault="008260AE" w:rsidP="00EB5D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донети регулативу за рад Танјуга</w:t>
      </w:r>
      <w:r w:rsidR="004856DB">
        <w:rPr>
          <w:rFonts w:ascii="Times New Roman" w:hAnsi="Times New Roman" w:cs="Times New Roman"/>
          <w:lang/>
        </w:rPr>
        <w:t>;</w:t>
      </w:r>
    </w:p>
    <w:p w:rsidR="004856DB" w:rsidRPr="004856DB" w:rsidRDefault="004856DB" w:rsidP="004856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и</w:t>
      </w:r>
      <w:r w:rsidRPr="004856DB">
        <w:rPr>
          <w:rFonts w:ascii="Times New Roman" w:hAnsi="Times New Roman" w:cs="Times New Roman"/>
        </w:rPr>
        <w:t>зменом медијских закона омогућити формирање регионалних и локалних јавних сервиса што ће значајно допринети производњи квалитетнијих медијских садржаја и  бољем информисању на локалном нивоу.</w:t>
      </w:r>
    </w:p>
    <w:p w:rsidR="004856DB" w:rsidRPr="004856DB" w:rsidRDefault="004856DB" w:rsidP="004856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56DB">
        <w:rPr>
          <w:rFonts w:ascii="Times New Roman" w:hAnsi="Times New Roman" w:cs="Times New Roman"/>
        </w:rPr>
        <w:t>законом обезбедити  из  буџета локалних заједница 2% за финансирање медија и то:</w:t>
      </w:r>
    </w:p>
    <w:p w:rsidR="004856DB" w:rsidRPr="004856DB" w:rsidRDefault="004856DB" w:rsidP="004856DB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4856DB">
        <w:rPr>
          <w:rFonts w:ascii="Times New Roman" w:hAnsi="Times New Roman" w:cs="Times New Roman"/>
        </w:rPr>
        <w:t xml:space="preserve">    а)  1% за локалне и регионалне јавне сервисе ;</w:t>
      </w:r>
    </w:p>
    <w:p w:rsidR="004856DB" w:rsidRPr="004856DB" w:rsidRDefault="004856DB" w:rsidP="004856DB">
      <w:pPr>
        <w:pStyle w:val="ListParagraph"/>
        <w:ind w:left="1080"/>
        <w:jc w:val="both"/>
        <w:rPr>
          <w:rFonts w:ascii="Times New Roman" w:hAnsi="Times New Roman" w:cs="Times New Roman"/>
          <w:lang/>
        </w:rPr>
      </w:pPr>
      <w:r w:rsidRPr="004856DB">
        <w:rPr>
          <w:rFonts w:ascii="Times New Roman" w:hAnsi="Times New Roman" w:cs="Times New Roman"/>
        </w:rPr>
        <w:t xml:space="preserve">   б)  1 % за пројектно суфинансирање медијских садржаја </w:t>
      </w:r>
    </w:p>
    <w:p w:rsidR="004856DB" w:rsidRPr="00C9357A" w:rsidRDefault="004856DB" w:rsidP="004856DB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</w:rPr>
      </w:pPr>
    </w:p>
    <w:p w:rsidR="008260AE" w:rsidRPr="007B6D4C" w:rsidRDefault="008260AE" w:rsidP="00EB5D62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A7EEB" w:rsidRPr="00355C81" w:rsidRDefault="002C3906" w:rsidP="00EB5D62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B6D4C">
        <w:rPr>
          <w:rFonts w:ascii="Times New Roman" w:hAnsi="Times New Roman" w:cs="Times New Roman"/>
          <w:b/>
        </w:rPr>
        <w:t>Показатељи на нивоу мере:</w:t>
      </w:r>
    </w:p>
    <w:p w:rsidR="007B6D4C" w:rsidRPr="004856DB" w:rsidRDefault="002C3906" w:rsidP="00EB5D6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55C81">
        <w:rPr>
          <w:rFonts w:ascii="Times New Roman" w:hAnsi="Times New Roman" w:cs="Times New Roman"/>
        </w:rPr>
        <w:t>Афирмација и подстицање производње квалитених медијских садржаја</w:t>
      </w:r>
    </w:p>
    <w:p w:rsidR="009D1C9F" w:rsidRPr="00355C81" w:rsidRDefault="007B6D4C" w:rsidP="00355C8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55C81">
        <w:rPr>
          <w:rFonts w:ascii="Times New Roman" w:hAnsi="Times New Roman" w:cs="Times New Roman"/>
        </w:rPr>
        <w:t>Унапређено информисање на ло</w:t>
      </w:r>
      <w:r w:rsidR="00355C81" w:rsidRPr="00355C81">
        <w:rPr>
          <w:rFonts w:ascii="Times New Roman" w:hAnsi="Times New Roman" w:cs="Times New Roman"/>
        </w:rPr>
        <w:t>калном нивоу, већи број информат</w:t>
      </w:r>
      <w:r w:rsidRPr="00355C81">
        <w:rPr>
          <w:rFonts w:ascii="Times New Roman" w:hAnsi="Times New Roman" w:cs="Times New Roman"/>
        </w:rPr>
        <w:t>ивних и сервисних медијских садржаја</w:t>
      </w:r>
      <w:r w:rsidR="00355C81">
        <w:rPr>
          <w:rFonts w:ascii="Times New Roman" w:hAnsi="Times New Roman" w:cs="Times New Roman"/>
        </w:rPr>
        <w:t>.</w:t>
      </w:r>
    </w:p>
    <w:p w:rsidR="001D07B4" w:rsidRPr="002F63F9" w:rsidRDefault="001D07B4" w:rsidP="00EB5D62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1D07B4" w:rsidRPr="001D07B4" w:rsidRDefault="001D07B4" w:rsidP="00EB5D62">
      <w:pPr>
        <w:jc w:val="both"/>
        <w:rPr>
          <w:rFonts w:ascii="Times New Roman" w:hAnsi="Times New Roman" w:cs="Times New Roman"/>
        </w:rPr>
      </w:pPr>
    </w:p>
    <w:p w:rsidR="001D07B4" w:rsidRPr="0003189E" w:rsidRDefault="0003189E" w:rsidP="00EB5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Београду 27.12.2018.</w:t>
      </w:r>
    </w:p>
    <w:p w:rsidR="009D1C9F" w:rsidRPr="0003189E" w:rsidRDefault="0003189E" w:rsidP="00EB5D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Драгана Чабаркапа _____________________________________</w:t>
      </w:r>
    </w:p>
    <w:p w:rsidR="001D07B4" w:rsidRPr="001D07B4" w:rsidRDefault="001D07B4" w:rsidP="00EB5D62">
      <w:pPr>
        <w:jc w:val="both"/>
        <w:rPr>
          <w:rFonts w:ascii="Times New Roman" w:hAnsi="Times New Roman" w:cs="Times New Roman"/>
        </w:rPr>
      </w:pPr>
    </w:p>
    <w:p w:rsidR="00783D1C" w:rsidRDefault="00783D1C" w:rsidP="00EB5D6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D1C9F" w:rsidRDefault="009D1C9F" w:rsidP="00EB5D6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D1C9F" w:rsidRDefault="009D1C9F" w:rsidP="00EB5D6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A7EEB" w:rsidRPr="0003189E" w:rsidRDefault="007A7EEB" w:rsidP="00EB5D62">
      <w:pPr>
        <w:jc w:val="both"/>
      </w:pPr>
    </w:p>
    <w:sectPr w:rsidR="007A7EEB" w:rsidRPr="0003189E" w:rsidSect="0067255C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45" w:rsidRDefault="00526945" w:rsidP="00355C81">
      <w:pPr>
        <w:spacing w:after="0" w:line="240" w:lineRule="auto"/>
      </w:pPr>
      <w:r>
        <w:separator/>
      </w:r>
    </w:p>
  </w:endnote>
  <w:endnote w:type="continuationSeparator" w:id="1">
    <w:p w:rsidR="00526945" w:rsidRDefault="00526945" w:rsidP="0035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45" w:rsidRDefault="00526945" w:rsidP="00355C81">
      <w:pPr>
        <w:spacing w:after="0" w:line="240" w:lineRule="auto"/>
      </w:pPr>
      <w:r>
        <w:separator/>
      </w:r>
    </w:p>
  </w:footnote>
  <w:footnote w:type="continuationSeparator" w:id="1">
    <w:p w:rsidR="00526945" w:rsidRDefault="00526945" w:rsidP="00355C81">
      <w:pPr>
        <w:spacing w:after="0" w:line="240" w:lineRule="auto"/>
      </w:pPr>
      <w:r>
        <w:continuationSeparator/>
      </w:r>
    </w:p>
  </w:footnote>
  <w:footnote w:id="2">
    <w:p w:rsidR="001B2F0B" w:rsidRPr="00355C81" w:rsidRDefault="001B2F0B" w:rsidP="001B2F0B">
      <w:pPr>
        <w:pStyle w:val="FootnoteText"/>
      </w:pPr>
      <w:r>
        <w:rPr>
          <w:rStyle w:val="FootnoteReference"/>
        </w:rPr>
        <w:footnoteRef/>
      </w:r>
      <w:r>
        <w:t xml:space="preserve"> Истраживање СИНОС 2018 </w:t>
      </w:r>
    </w:p>
  </w:footnote>
  <w:footnote w:id="3">
    <w:p w:rsidR="001B2F0B" w:rsidRPr="00355C81" w:rsidRDefault="001B2F0B" w:rsidP="001B2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Зборник-локални медији после власничке трансформције, Факултет политичких наука 2017.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B2D"/>
    <w:multiLevelType w:val="hybridMultilevel"/>
    <w:tmpl w:val="C2A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7A24"/>
    <w:multiLevelType w:val="hybridMultilevel"/>
    <w:tmpl w:val="C7E2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BE6"/>
    <w:multiLevelType w:val="hybridMultilevel"/>
    <w:tmpl w:val="3D020064"/>
    <w:lvl w:ilvl="0" w:tplc="A85A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B924CB"/>
    <w:multiLevelType w:val="hybridMultilevel"/>
    <w:tmpl w:val="56B84CEC"/>
    <w:lvl w:ilvl="0" w:tplc="912493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C7E"/>
    <w:rsid w:val="0003189E"/>
    <w:rsid w:val="00051F05"/>
    <w:rsid w:val="00186C7E"/>
    <w:rsid w:val="001B2F0B"/>
    <w:rsid w:val="001D07B4"/>
    <w:rsid w:val="002C3906"/>
    <w:rsid w:val="002F63F9"/>
    <w:rsid w:val="00355C81"/>
    <w:rsid w:val="003D15D2"/>
    <w:rsid w:val="003D3A5E"/>
    <w:rsid w:val="004856DB"/>
    <w:rsid w:val="00526945"/>
    <w:rsid w:val="005E1B0F"/>
    <w:rsid w:val="0067255C"/>
    <w:rsid w:val="006E357C"/>
    <w:rsid w:val="00763257"/>
    <w:rsid w:val="00783D1C"/>
    <w:rsid w:val="007A5AA8"/>
    <w:rsid w:val="007A7EEB"/>
    <w:rsid w:val="007B6D4C"/>
    <w:rsid w:val="007D7739"/>
    <w:rsid w:val="008260AE"/>
    <w:rsid w:val="0096300C"/>
    <w:rsid w:val="009D1C9F"/>
    <w:rsid w:val="00A246E2"/>
    <w:rsid w:val="00BF4D64"/>
    <w:rsid w:val="00C95405"/>
    <w:rsid w:val="00CE5308"/>
    <w:rsid w:val="00D128CD"/>
    <w:rsid w:val="00D3677E"/>
    <w:rsid w:val="00DC62D5"/>
    <w:rsid w:val="00DE2034"/>
    <w:rsid w:val="00E44E07"/>
    <w:rsid w:val="00EB5D62"/>
    <w:rsid w:val="00EE1216"/>
    <w:rsid w:val="00FC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AE"/>
    <w:pPr>
      <w:spacing w:after="160" w:line="259" w:lineRule="auto"/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C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C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6819-F45A-45E6-B46A-88DEC273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Čabarkapa</dc:creator>
  <cp:lastModifiedBy>dejan.stojanovic</cp:lastModifiedBy>
  <cp:revision>8</cp:revision>
  <cp:lastPrinted>2018-12-27T10:54:00Z</cp:lastPrinted>
  <dcterms:created xsi:type="dcterms:W3CDTF">2018-12-26T16:44:00Z</dcterms:created>
  <dcterms:modified xsi:type="dcterms:W3CDTF">2018-12-27T11:04:00Z</dcterms:modified>
</cp:coreProperties>
</file>