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18" w:rsidRP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Биографије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добитница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стипендија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Александра</w:t>
      </w:r>
      <w:proofErr w:type="spellEnd"/>
      <w:r w:rsidRPr="00552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Бараћ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запослена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Клиници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r w:rsidR="001E66FB">
        <w:rPr>
          <w:rFonts w:ascii="Times New Roman" w:hAnsi="Times New Roman" w:cs="Times New Roman"/>
          <w:sz w:val="28"/>
          <w:szCs w:val="28"/>
          <w:lang w:val="sr-Cyrl-RS"/>
        </w:rPr>
        <w:t>и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нфективне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тропске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Клиничког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сарадник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Медицинском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факултету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Универзитета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18" w:rsidRDefault="001E66FB" w:rsidP="0055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убликовала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међународним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часописима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остварила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бројн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сарадњ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различитим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истраживачким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пројектима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професорима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еминентних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европских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универзитетских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научних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18" w:rsidRPr="00552218">
        <w:rPr>
          <w:rFonts w:ascii="Times New Roman" w:hAnsi="Times New Roman" w:cs="Times New Roman"/>
          <w:sz w:val="28"/>
          <w:szCs w:val="28"/>
        </w:rPr>
        <w:t>центара</w:t>
      </w:r>
      <w:proofErr w:type="spellEnd"/>
      <w:r w:rsidR="00552218" w:rsidRPr="0055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18" w:rsidRP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Добитница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преко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награда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стипендија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научноистраживачки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Њена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досадашња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истраживања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фокусирана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претежно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дијагностику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лечење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инвазивних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респираторних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алергијских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гљивичних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спроведених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истраживања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уведени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клиничку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употребу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детекцију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гљива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синусима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>.</w:t>
      </w:r>
    </w:p>
    <w:p w:rsid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Невена</w:t>
      </w:r>
      <w:proofErr w:type="spellEnd"/>
      <w:r w:rsidRPr="00552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Величковић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ужу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Генетика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Департману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биологију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екологију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1E66FB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математичког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Главна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њеног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научноистраживачког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примена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генетичких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података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програмима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биљних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животињских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врста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присуства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значаја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генетичких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варијанти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1E66FB">
        <w:rPr>
          <w:rFonts w:ascii="Times New Roman" w:hAnsi="Times New Roman" w:cs="Times New Roman"/>
          <w:sz w:val="28"/>
          <w:szCs w:val="28"/>
          <w:lang w:val="sr-Cyrl-RS"/>
        </w:rPr>
        <w:t>м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плексних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обољења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канцер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18" w:rsidRP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r w:rsidRPr="0055221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професионалне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каријере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учествовала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бројних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међународних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републичких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покрајинских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пројеката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ауторству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коауторству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објављена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међународним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часописима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универзитетски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четири</w:t>
      </w:r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часописима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националног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значаја</w:t>
      </w:r>
      <w:proofErr w:type="spellEnd"/>
      <w:r w:rsidR="001E66FB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више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саопштења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штампана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целини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изводу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међународних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националних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скупова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Активна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бројним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научним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друштвима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земљи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иностранству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>.</w:t>
      </w:r>
    </w:p>
    <w:p w:rsid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Емилија</w:t>
      </w:r>
      <w:proofErr w:type="spellEnd"/>
      <w:r w:rsidRPr="00552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b/>
          <w:sz w:val="28"/>
          <w:szCs w:val="28"/>
        </w:rPr>
        <w:t>Стојановић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похађа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докторских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другој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смера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Експерименталне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примењене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физиологије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спортском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Факултету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Универзитета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завршној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физичког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васпитања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Универзитета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18" w:rsidRPr="00552218" w:rsidRDefault="00552218" w:rsidP="005522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2218">
        <w:rPr>
          <w:rFonts w:ascii="Times New Roman" w:hAnsi="Times New Roman" w:cs="Times New Roman"/>
          <w:sz w:val="28"/>
          <w:szCs w:val="28"/>
        </w:rPr>
        <w:lastRenderedPageBreak/>
        <w:t>Професионално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бавила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кошарком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била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јуниорске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репрезентације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Њена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истраживања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пољу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медицине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базирана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процени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физиолошког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оптерећења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физичких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испитивању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идеалних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нутритивних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стратегија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унапређењу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специфичних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процену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агилности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аеробног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капацитета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Аутор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коаутор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радова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објављених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међународним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18">
        <w:rPr>
          <w:rFonts w:ascii="Times New Roman" w:hAnsi="Times New Roman" w:cs="Times New Roman"/>
          <w:sz w:val="28"/>
          <w:szCs w:val="28"/>
        </w:rPr>
        <w:t>часописима</w:t>
      </w:r>
      <w:proofErr w:type="spellEnd"/>
      <w:r w:rsidRPr="00552218">
        <w:rPr>
          <w:rFonts w:ascii="Times New Roman" w:hAnsi="Times New Roman" w:cs="Times New Roman"/>
          <w:sz w:val="28"/>
          <w:szCs w:val="28"/>
        </w:rPr>
        <w:t>.</w:t>
      </w:r>
    </w:p>
    <w:p w:rsidR="009176B7" w:rsidRPr="00552218" w:rsidRDefault="009176B7">
      <w:pPr>
        <w:rPr>
          <w:rFonts w:ascii="Times New Roman" w:hAnsi="Times New Roman" w:cs="Times New Roman"/>
          <w:sz w:val="28"/>
          <w:szCs w:val="28"/>
        </w:rPr>
      </w:pPr>
    </w:p>
    <w:sectPr w:rsidR="009176B7" w:rsidRPr="00552218" w:rsidSect="004B6418"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18"/>
    <w:rsid w:val="001E66FB"/>
    <w:rsid w:val="003327F3"/>
    <w:rsid w:val="004B6418"/>
    <w:rsid w:val="00552218"/>
    <w:rsid w:val="0055409E"/>
    <w:rsid w:val="00732D31"/>
    <w:rsid w:val="009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C2FD-8A25-4116-A23E-2E9A3B9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Bralusic</dc:creator>
  <cp:keywords/>
  <dc:description/>
  <cp:lastModifiedBy>Bojan Grgic</cp:lastModifiedBy>
  <cp:revision>2</cp:revision>
  <dcterms:created xsi:type="dcterms:W3CDTF">2019-12-18T14:52:00Z</dcterms:created>
  <dcterms:modified xsi:type="dcterms:W3CDTF">2019-12-18T14:52:00Z</dcterms:modified>
</cp:coreProperties>
</file>