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92" w:rsidRPr="00507D88" w:rsidRDefault="00B52186" w:rsidP="00B52186">
      <w:pPr>
        <w:jc w:val="center"/>
        <w:rPr>
          <w:rFonts w:ascii="Times New Roman" w:hAnsi="Times New Roman" w:cs="Times New Roman"/>
          <w:b/>
          <w:sz w:val="24"/>
          <w:szCs w:val="24"/>
          <w:lang w:val="en-GB"/>
        </w:rPr>
      </w:pPr>
      <w:bookmarkStart w:id="0" w:name="_GoBack"/>
      <w:bookmarkEnd w:id="0"/>
      <w:r w:rsidRPr="00507D88">
        <w:rPr>
          <w:rFonts w:ascii="Times New Roman" w:hAnsi="Times New Roman" w:cs="Times New Roman"/>
          <w:b/>
          <w:sz w:val="24"/>
          <w:szCs w:val="24"/>
          <w:lang w:val="en-GB"/>
        </w:rPr>
        <w:t>ANTI–CORRUPTION COUNTRY COMMITMENTS – REPUBLIC OF SERBIA</w:t>
      </w:r>
    </w:p>
    <w:p w:rsidR="00C560D6" w:rsidRPr="00507D88" w:rsidRDefault="00C560D6" w:rsidP="00B52186">
      <w:pPr>
        <w:jc w:val="center"/>
        <w:rPr>
          <w:rFonts w:ascii="Times New Roman" w:hAnsi="Times New Roman" w:cs="Times New Roman"/>
          <w:b/>
          <w:sz w:val="24"/>
          <w:szCs w:val="24"/>
          <w:lang w:val="en-GB"/>
        </w:rPr>
      </w:pPr>
    </w:p>
    <w:p w:rsidR="00D47177" w:rsidRPr="00507D88" w:rsidRDefault="00C560D6" w:rsidP="00AE4F21">
      <w:pPr>
        <w:ind w:firstLine="720"/>
        <w:jc w:val="both"/>
        <w:rPr>
          <w:rFonts w:ascii="Times New Roman" w:hAnsi="Times New Roman" w:cs="Times New Roman"/>
          <w:sz w:val="24"/>
          <w:szCs w:val="24"/>
          <w:lang w:val="en-GB"/>
        </w:rPr>
      </w:pPr>
      <w:r w:rsidRPr="00507D88">
        <w:rPr>
          <w:rFonts w:ascii="Times New Roman" w:hAnsi="Times New Roman" w:cs="Times New Roman"/>
          <w:sz w:val="24"/>
          <w:szCs w:val="24"/>
          <w:lang w:val="en-GB"/>
        </w:rPr>
        <w:t>The following commitments are developed from commitments made as part of the London 2016 Anti</w:t>
      </w:r>
      <w:r w:rsidR="00F43900" w:rsidRPr="00507D88">
        <w:rPr>
          <w:rFonts w:ascii="Times New Roman" w:hAnsi="Times New Roman" w:cs="Times New Roman"/>
          <w:sz w:val="24"/>
          <w:szCs w:val="24"/>
          <w:lang w:val="en-GB"/>
        </w:rPr>
        <w:t>-</w:t>
      </w:r>
      <w:r w:rsidRPr="00507D88">
        <w:rPr>
          <w:rFonts w:ascii="Times New Roman" w:hAnsi="Times New Roman" w:cs="Times New Roman"/>
          <w:sz w:val="24"/>
          <w:szCs w:val="24"/>
          <w:lang w:val="en-GB"/>
        </w:rPr>
        <w:t>Corruption Summit, EU Commission reporting, the Council of Europe Group of States Against Corruption recommendations (GRECO) and suggestion</w:t>
      </w:r>
      <w:r w:rsidR="00010A04" w:rsidRPr="00507D88">
        <w:rPr>
          <w:rFonts w:ascii="Times New Roman" w:hAnsi="Times New Roman" w:cs="Times New Roman"/>
          <w:sz w:val="24"/>
          <w:szCs w:val="24"/>
          <w:lang w:val="en-GB"/>
        </w:rPr>
        <w:t>s</w:t>
      </w:r>
      <w:r w:rsidRPr="00507D88">
        <w:rPr>
          <w:rFonts w:ascii="Times New Roman" w:hAnsi="Times New Roman" w:cs="Times New Roman"/>
          <w:sz w:val="24"/>
          <w:szCs w:val="24"/>
          <w:lang w:val="en-GB"/>
        </w:rPr>
        <w:t xml:space="preserve"> from UK Government departments.</w:t>
      </w:r>
    </w:p>
    <w:p w:rsidR="00C560D6" w:rsidRPr="00507D88" w:rsidRDefault="00D47177" w:rsidP="00AE4F21">
      <w:pPr>
        <w:ind w:firstLine="360"/>
        <w:jc w:val="both"/>
        <w:rPr>
          <w:rFonts w:ascii="Times New Roman" w:hAnsi="Times New Roman" w:cs="Times New Roman"/>
          <w:sz w:val="24"/>
          <w:szCs w:val="24"/>
          <w:lang w:val="en-GB"/>
        </w:rPr>
      </w:pPr>
      <w:r w:rsidRPr="00507D88">
        <w:rPr>
          <w:rFonts w:ascii="Times New Roman" w:hAnsi="Times New Roman" w:cs="Times New Roman"/>
          <w:sz w:val="24"/>
          <w:szCs w:val="24"/>
          <w:lang w:val="en-GB"/>
        </w:rPr>
        <w:t>Keeping up with the comprehensive approach in the fight against corruption</w:t>
      </w:r>
      <w:r w:rsidR="00A8694E" w:rsidRPr="00507D88">
        <w:rPr>
          <w:rFonts w:ascii="Times New Roman" w:hAnsi="Times New Roman" w:cs="Times New Roman"/>
          <w:sz w:val="24"/>
          <w:szCs w:val="24"/>
          <w:lang w:val="en-GB"/>
        </w:rPr>
        <w:t xml:space="preserve"> is one of the strategic priorities of the Government of the Republic of Serbia.</w:t>
      </w:r>
      <w:r w:rsidR="00843365" w:rsidRPr="00507D88">
        <w:rPr>
          <w:rFonts w:ascii="Times New Roman" w:hAnsi="Times New Roman" w:cs="Times New Roman"/>
          <w:sz w:val="24"/>
          <w:szCs w:val="24"/>
          <w:lang w:val="en-GB"/>
        </w:rPr>
        <w:t xml:space="preserve"> Hereby we </w:t>
      </w:r>
      <w:r w:rsidR="004B2C6A" w:rsidRPr="00507D88">
        <w:rPr>
          <w:rFonts w:ascii="Times New Roman" w:hAnsi="Times New Roman" w:cs="Times New Roman"/>
          <w:sz w:val="24"/>
          <w:szCs w:val="24"/>
          <w:lang w:val="en-GB"/>
        </w:rPr>
        <w:t>would like to</w:t>
      </w:r>
      <w:r w:rsidRPr="00507D88">
        <w:rPr>
          <w:rFonts w:ascii="Times New Roman" w:hAnsi="Times New Roman" w:cs="Times New Roman"/>
          <w:sz w:val="24"/>
          <w:szCs w:val="24"/>
          <w:lang w:val="en-GB"/>
        </w:rPr>
        <w:t xml:space="preserve"> </w:t>
      </w:r>
      <w:r w:rsidR="00843365" w:rsidRPr="00507D88">
        <w:rPr>
          <w:rFonts w:ascii="Times New Roman" w:hAnsi="Times New Roman" w:cs="Times New Roman"/>
          <w:sz w:val="24"/>
          <w:szCs w:val="24"/>
          <w:lang w:val="en-GB"/>
        </w:rPr>
        <w:t>further reinforce our</w:t>
      </w:r>
      <w:r w:rsidR="004B2C6A" w:rsidRPr="00507D88">
        <w:rPr>
          <w:rFonts w:ascii="Times New Roman" w:hAnsi="Times New Roman" w:cs="Times New Roman"/>
          <w:sz w:val="24"/>
          <w:szCs w:val="24"/>
          <w:lang w:val="en-GB"/>
        </w:rPr>
        <w:t xml:space="preserve"> commitment at the highest political level towards implementing an anti-</w:t>
      </w:r>
      <w:r w:rsidR="00817946" w:rsidRPr="00507D88">
        <w:rPr>
          <w:rFonts w:ascii="Times New Roman" w:hAnsi="Times New Roman" w:cs="Times New Roman"/>
          <w:sz w:val="24"/>
          <w:szCs w:val="24"/>
          <w:lang w:val="en-GB"/>
        </w:rPr>
        <w:t>corruption agenda as part of the</w:t>
      </w:r>
      <w:r w:rsidR="004B2C6A" w:rsidRPr="00507D88">
        <w:rPr>
          <w:rFonts w:ascii="Times New Roman" w:hAnsi="Times New Roman" w:cs="Times New Roman"/>
          <w:sz w:val="24"/>
          <w:szCs w:val="24"/>
          <w:lang w:val="en-GB"/>
        </w:rPr>
        <w:t xml:space="preserve"> participation in the Berlin </w:t>
      </w:r>
      <w:r w:rsidRPr="00507D88">
        <w:rPr>
          <w:rFonts w:ascii="Times New Roman" w:hAnsi="Times New Roman" w:cs="Times New Roman"/>
          <w:sz w:val="24"/>
          <w:szCs w:val="24"/>
          <w:lang w:val="en-GB"/>
        </w:rPr>
        <w:t>Process series</w:t>
      </w:r>
      <w:r w:rsidR="00843365" w:rsidRPr="00507D88">
        <w:rPr>
          <w:rFonts w:ascii="Times New Roman" w:hAnsi="Times New Roman" w:cs="Times New Roman"/>
          <w:sz w:val="24"/>
          <w:szCs w:val="24"/>
          <w:lang w:val="en-GB"/>
        </w:rPr>
        <w:t xml:space="preserve"> of Western Balkans Summit. In line with</w:t>
      </w:r>
      <w:r w:rsidR="00C76363" w:rsidRPr="00507D88">
        <w:rPr>
          <w:rFonts w:ascii="Times New Roman" w:hAnsi="Times New Roman" w:cs="Times New Roman"/>
          <w:sz w:val="24"/>
          <w:szCs w:val="24"/>
          <w:lang w:val="en-GB"/>
        </w:rPr>
        <w:t xml:space="preserve"> the agenda</w:t>
      </w:r>
      <w:r w:rsidR="00F43900" w:rsidRPr="00507D88">
        <w:rPr>
          <w:rFonts w:ascii="Times New Roman" w:hAnsi="Times New Roman" w:cs="Times New Roman"/>
          <w:sz w:val="24"/>
          <w:szCs w:val="24"/>
          <w:lang w:val="en-GB"/>
        </w:rPr>
        <w:t xml:space="preserve">, </w:t>
      </w:r>
      <w:r w:rsidR="00507D88" w:rsidRPr="00507D88">
        <w:rPr>
          <w:rFonts w:ascii="Times New Roman" w:hAnsi="Times New Roman" w:cs="Times New Roman"/>
          <w:sz w:val="24"/>
          <w:szCs w:val="24"/>
          <w:lang w:val="en-GB"/>
        </w:rPr>
        <w:t xml:space="preserve">the </w:t>
      </w:r>
      <w:r w:rsidR="00F43900" w:rsidRPr="00507D88">
        <w:rPr>
          <w:rFonts w:ascii="Times New Roman" w:hAnsi="Times New Roman" w:cs="Times New Roman"/>
          <w:sz w:val="24"/>
          <w:szCs w:val="24"/>
          <w:lang w:val="en-GB"/>
        </w:rPr>
        <w:t>Republic of</w:t>
      </w:r>
      <w:r w:rsidR="00C76363" w:rsidRPr="00507D88">
        <w:rPr>
          <w:rFonts w:ascii="Times New Roman" w:hAnsi="Times New Roman" w:cs="Times New Roman"/>
          <w:sz w:val="24"/>
          <w:szCs w:val="24"/>
          <w:lang w:val="en-GB"/>
        </w:rPr>
        <w:t xml:space="preserve"> Serbia commits to improving exposure of corruption, securing punishment of </w:t>
      </w:r>
      <w:r w:rsidR="00010A04" w:rsidRPr="00507D88">
        <w:rPr>
          <w:rFonts w:ascii="Times New Roman" w:hAnsi="Times New Roman" w:cs="Times New Roman"/>
          <w:sz w:val="24"/>
          <w:szCs w:val="24"/>
          <w:lang w:val="en-GB"/>
        </w:rPr>
        <w:t>the</w:t>
      </w:r>
      <w:r w:rsidR="00C76363" w:rsidRPr="00507D88">
        <w:rPr>
          <w:rFonts w:ascii="Times New Roman" w:hAnsi="Times New Roman" w:cs="Times New Roman"/>
          <w:sz w:val="24"/>
          <w:szCs w:val="24"/>
          <w:lang w:val="en-GB"/>
        </w:rPr>
        <w:t xml:space="preserve"> corrupt and supporting those who have suffered from corruption and driving out the culture of corruption.</w:t>
      </w:r>
      <w:r w:rsidR="00010A04" w:rsidRPr="00507D88">
        <w:rPr>
          <w:rFonts w:ascii="Times New Roman" w:hAnsi="Times New Roman" w:cs="Times New Roman"/>
          <w:sz w:val="24"/>
          <w:szCs w:val="24"/>
          <w:lang w:val="en-GB"/>
        </w:rPr>
        <w:t xml:space="preserve"> In particular, our commitments are as follows:</w:t>
      </w:r>
    </w:p>
    <w:p w:rsidR="00010A04" w:rsidRPr="00507D88" w:rsidRDefault="00010A04" w:rsidP="00AE4F21">
      <w:pPr>
        <w:pStyle w:val="ListParagraph"/>
        <w:numPr>
          <w:ilvl w:val="0"/>
          <w:numId w:val="1"/>
        </w:numPr>
        <w:jc w:val="both"/>
        <w:rPr>
          <w:rFonts w:ascii="Times New Roman" w:hAnsi="Times New Roman" w:cs="Times New Roman"/>
          <w:sz w:val="24"/>
          <w:szCs w:val="24"/>
          <w:lang w:val="en-GB"/>
        </w:rPr>
      </w:pPr>
      <w:r w:rsidRPr="00507D88">
        <w:rPr>
          <w:rFonts w:ascii="Times New Roman" w:hAnsi="Times New Roman" w:cs="Times New Roman"/>
          <w:sz w:val="24"/>
          <w:szCs w:val="24"/>
          <w:lang w:val="en-GB"/>
        </w:rPr>
        <w:t>Enhancing the information flow between the financial institutions and designated non</w:t>
      </w:r>
      <w:r w:rsidR="00507D88" w:rsidRPr="00507D88">
        <w:rPr>
          <w:rFonts w:ascii="Times New Roman" w:hAnsi="Times New Roman" w:cs="Times New Roman"/>
          <w:sz w:val="24"/>
          <w:szCs w:val="24"/>
          <w:lang w:val="en-GB"/>
        </w:rPr>
        <w:t>-</w:t>
      </w:r>
      <w:r w:rsidRPr="00507D88">
        <w:rPr>
          <w:rFonts w:ascii="Times New Roman" w:hAnsi="Times New Roman" w:cs="Times New Roman"/>
          <w:sz w:val="24"/>
          <w:szCs w:val="24"/>
          <w:lang w:val="en-GB"/>
        </w:rPr>
        <w:t>financial business and professions (DNFBPs) to provide law enforcement with intelligence needed to detect and disrupt money laundering linked to corruption.</w:t>
      </w:r>
    </w:p>
    <w:p w:rsidR="00E03F0E" w:rsidRPr="00507D88" w:rsidRDefault="00E03F0E" w:rsidP="00AE4F21">
      <w:pPr>
        <w:pStyle w:val="ListParagraph"/>
        <w:numPr>
          <w:ilvl w:val="0"/>
          <w:numId w:val="1"/>
        </w:numPr>
        <w:jc w:val="both"/>
        <w:rPr>
          <w:rFonts w:ascii="Times New Roman" w:hAnsi="Times New Roman" w:cs="Times New Roman"/>
          <w:sz w:val="24"/>
          <w:szCs w:val="24"/>
          <w:lang w:val="en-GB"/>
        </w:rPr>
      </w:pPr>
      <w:r w:rsidRPr="00507D88">
        <w:rPr>
          <w:rFonts w:ascii="Times New Roman" w:hAnsi="Times New Roman" w:cs="Times New Roman"/>
          <w:sz w:val="24"/>
          <w:szCs w:val="24"/>
          <w:lang w:val="en-GB"/>
        </w:rPr>
        <w:t xml:space="preserve">Deploying public private information sharing partnerships to bring together </w:t>
      </w:r>
      <w:r w:rsidR="0065270B" w:rsidRPr="00507D88">
        <w:rPr>
          <w:rFonts w:ascii="Times New Roman" w:hAnsi="Times New Roman" w:cs="Times New Roman"/>
          <w:sz w:val="24"/>
          <w:szCs w:val="24"/>
          <w:lang w:val="en-GB"/>
        </w:rPr>
        <w:t>judicial authorities</w:t>
      </w:r>
      <w:r w:rsidRPr="00507D88">
        <w:rPr>
          <w:rFonts w:ascii="Times New Roman" w:hAnsi="Times New Roman" w:cs="Times New Roman"/>
          <w:sz w:val="24"/>
          <w:szCs w:val="24"/>
          <w:lang w:val="en-GB"/>
        </w:rPr>
        <w:t>, law enforcement, regulators and the financial sector to detect, prevent and disrupt money laundering linked to corruption.</w:t>
      </w:r>
    </w:p>
    <w:p w:rsidR="0065270B" w:rsidRPr="00507D88" w:rsidRDefault="0065270B" w:rsidP="00507D88">
      <w:pPr>
        <w:pStyle w:val="ListParagraph"/>
        <w:numPr>
          <w:ilvl w:val="0"/>
          <w:numId w:val="1"/>
        </w:numPr>
        <w:jc w:val="both"/>
        <w:rPr>
          <w:rFonts w:ascii="Times New Roman" w:hAnsi="Times New Roman" w:cs="Times New Roman"/>
          <w:sz w:val="24"/>
          <w:szCs w:val="24"/>
          <w:lang w:val="en-GB"/>
        </w:rPr>
      </w:pPr>
      <w:r w:rsidRPr="00507D88">
        <w:rPr>
          <w:rFonts w:ascii="Times New Roman" w:hAnsi="Times New Roman" w:cs="Times New Roman"/>
          <w:sz w:val="24"/>
          <w:szCs w:val="24"/>
          <w:lang w:val="en-GB"/>
        </w:rPr>
        <w:t>Adopting and implementing a new National Anti-Corruption Strategy and establishing a new national coordination body in that regard with effective oversight mechanisms of the implementation of all preventive anti-corruption institutes.</w:t>
      </w:r>
    </w:p>
    <w:p w:rsidR="0065270B" w:rsidRPr="00507D88" w:rsidRDefault="0065270B" w:rsidP="00AE4F21">
      <w:pPr>
        <w:pStyle w:val="ListParagraph"/>
        <w:numPr>
          <w:ilvl w:val="0"/>
          <w:numId w:val="1"/>
        </w:numPr>
        <w:jc w:val="both"/>
        <w:rPr>
          <w:rFonts w:ascii="Times New Roman" w:hAnsi="Times New Roman" w:cs="Times New Roman"/>
          <w:sz w:val="24"/>
          <w:szCs w:val="24"/>
          <w:lang w:val="en-GB"/>
        </w:rPr>
      </w:pPr>
      <w:r w:rsidRPr="00507D88">
        <w:rPr>
          <w:rFonts w:ascii="Times New Roman" w:hAnsi="Times New Roman" w:cs="Times New Roman"/>
          <w:sz w:val="24"/>
          <w:szCs w:val="24"/>
          <w:lang w:val="en-GB"/>
        </w:rPr>
        <w:t xml:space="preserve">Strengthening asset recovery legislation in line with the EU </w:t>
      </w:r>
      <w:r w:rsidRPr="00507D88">
        <w:rPr>
          <w:rFonts w:ascii="Times New Roman" w:hAnsi="Times New Roman" w:cs="Times New Roman"/>
          <w:i/>
          <w:sz w:val="24"/>
          <w:szCs w:val="24"/>
          <w:lang w:val="en-GB"/>
        </w:rPr>
        <w:t xml:space="preserve">acquis </w:t>
      </w:r>
      <w:r w:rsidRPr="00507D88">
        <w:rPr>
          <w:rFonts w:ascii="Times New Roman" w:hAnsi="Times New Roman" w:cs="Times New Roman"/>
          <w:sz w:val="24"/>
          <w:szCs w:val="24"/>
          <w:lang w:val="en-GB"/>
        </w:rPr>
        <w:t>and working closely with other countries to tackle corruption, and to ensure that all efforts are made to deprive convicted criminals of illicit assets.</w:t>
      </w:r>
    </w:p>
    <w:p w:rsidR="00AE4F21" w:rsidRPr="00507D88" w:rsidRDefault="0065270B" w:rsidP="00AE4F21">
      <w:pPr>
        <w:pStyle w:val="ListParagraph"/>
        <w:numPr>
          <w:ilvl w:val="0"/>
          <w:numId w:val="1"/>
        </w:numPr>
        <w:jc w:val="both"/>
        <w:rPr>
          <w:rFonts w:ascii="Times New Roman" w:hAnsi="Times New Roman" w:cs="Times New Roman"/>
          <w:sz w:val="24"/>
          <w:szCs w:val="24"/>
          <w:lang w:val="en-GB"/>
        </w:rPr>
      </w:pPr>
      <w:r w:rsidRPr="00507D88">
        <w:rPr>
          <w:rFonts w:ascii="Times New Roman" w:hAnsi="Times New Roman" w:cs="Times New Roman"/>
          <w:sz w:val="24"/>
          <w:szCs w:val="24"/>
          <w:lang w:val="en-GB"/>
        </w:rPr>
        <w:t>Implementing anti-corruption e</w:t>
      </w:r>
      <w:r w:rsidR="00AE4F21" w:rsidRPr="00507D88">
        <w:rPr>
          <w:rFonts w:ascii="Times New Roman" w:hAnsi="Times New Roman" w:cs="Times New Roman"/>
          <w:sz w:val="24"/>
          <w:szCs w:val="24"/>
          <w:lang w:val="en-GB"/>
        </w:rPr>
        <w:t>ducation and outreach programmes</w:t>
      </w:r>
      <w:r w:rsidRPr="00507D88">
        <w:rPr>
          <w:rFonts w:ascii="Times New Roman" w:hAnsi="Times New Roman" w:cs="Times New Roman"/>
          <w:sz w:val="24"/>
          <w:szCs w:val="24"/>
          <w:lang w:val="en-GB"/>
        </w:rPr>
        <w:t xml:space="preserve"> which include engaging organisations in the public and private sectors in talks and dialogues on preventive measures. </w:t>
      </w:r>
    </w:p>
    <w:p w:rsidR="0065270B" w:rsidRPr="00507D88" w:rsidRDefault="0065270B" w:rsidP="00AE4F21">
      <w:pPr>
        <w:pStyle w:val="ListParagraph"/>
        <w:numPr>
          <w:ilvl w:val="0"/>
          <w:numId w:val="1"/>
        </w:numPr>
        <w:jc w:val="both"/>
        <w:rPr>
          <w:rFonts w:ascii="Times New Roman" w:hAnsi="Times New Roman" w:cs="Times New Roman"/>
          <w:sz w:val="24"/>
          <w:szCs w:val="24"/>
          <w:lang w:val="en-GB"/>
        </w:rPr>
      </w:pPr>
      <w:r w:rsidRPr="00507D88">
        <w:rPr>
          <w:rFonts w:ascii="Times New Roman" w:hAnsi="Times New Roman" w:cs="Times New Roman"/>
          <w:sz w:val="24"/>
          <w:szCs w:val="24"/>
          <w:lang w:val="en-GB"/>
        </w:rPr>
        <w:t>Strengthening the capacity of anti-corruption bodies, judges and prosecutors to undertake corruption investigations and enforce anti-corruption</w:t>
      </w:r>
      <w:r w:rsidR="00AE4F21" w:rsidRPr="00507D88">
        <w:rPr>
          <w:rFonts w:ascii="Times New Roman" w:hAnsi="Times New Roman" w:cs="Times New Roman"/>
          <w:sz w:val="24"/>
          <w:szCs w:val="24"/>
          <w:lang w:val="en-GB"/>
        </w:rPr>
        <w:t>/integrity</w:t>
      </w:r>
      <w:r w:rsidRPr="00507D88">
        <w:rPr>
          <w:rFonts w:ascii="Times New Roman" w:hAnsi="Times New Roman" w:cs="Times New Roman"/>
          <w:sz w:val="24"/>
          <w:szCs w:val="24"/>
          <w:lang w:val="en-GB"/>
        </w:rPr>
        <w:t xml:space="preserve"> plans.</w:t>
      </w:r>
    </w:p>
    <w:p w:rsidR="00AE4F21" w:rsidRPr="00507D88" w:rsidRDefault="00AE4F21" w:rsidP="00AE4F21">
      <w:pPr>
        <w:pStyle w:val="ListParagraph"/>
        <w:numPr>
          <w:ilvl w:val="0"/>
          <w:numId w:val="1"/>
        </w:numPr>
        <w:jc w:val="both"/>
        <w:rPr>
          <w:rFonts w:ascii="Times New Roman" w:hAnsi="Times New Roman" w:cs="Times New Roman"/>
          <w:sz w:val="24"/>
          <w:szCs w:val="24"/>
          <w:lang w:val="en-GB"/>
        </w:rPr>
      </w:pPr>
      <w:r w:rsidRPr="00507D88">
        <w:rPr>
          <w:rFonts w:ascii="Times New Roman" w:hAnsi="Times New Roman" w:cs="Times New Roman"/>
          <w:sz w:val="24"/>
          <w:szCs w:val="24"/>
          <w:lang w:val="en-GB"/>
        </w:rPr>
        <w:t xml:space="preserve">Supporting international bodies, including the UN, European Commission, G20, MONEYVAL, FATF, World Bank, EBRD, IMF and OECD, and implementing their recommendations. </w:t>
      </w:r>
    </w:p>
    <w:p w:rsidR="00AE4F21" w:rsidRPr="00507D88" w:rsidRDefault="00AE4F21" w:rsidP="00AE4F21">
      <w:pPr>
        <w:pStyle w:val="ListParagraph"/>
        <w:numPr>
          <w:ilvl w:val="0"/>
          <w:numId w:val="1"/>
        </w:numPr>
        <w:jc w:val="both"/>
        <w:rPr>
          <w:rFonts w:ascii="Times New Roman" w:hAnsi="Times New Roman" w:cs="Times New Roman"/>
          <w:sz w:val="24"/>
          <w:szCs w:val="24"/>
          <w:lang w:val="en-GB"/>
        </w:rPr>
      </w:pPr>
      <w:r w:rsidRPr="00507D88">
        <w:rPr>
          <w:rFonts w:ascii="Times New Roman" w:hAnsi="Times New Roman" w:cs="Times New Roman"/>
          <w:sz w:val="24"/>
          <w:szCs w:val="24"/>
          <w:lang w:val="en-GB"/>
        </w:rPr>
        <w:t>Ensuring full implementation of all GRECO’s recommendations in a timely manner, including through:</w:t>
      </w:r>
    </w:p>
    <w:p w:rsidR="001F759D" w:rsidRPr="00507D88" w:rsidRDefault="001F759D" w:rsidP="001F759D">
      <w:pPr>
        <w:pStyle w:val="ListParagraph"/>
        <w:jc w:val="both"/>
        <w:rPr>
          <w:rFonts w:ascii="Times New Roman" w:hAnsi="Times New Roman" w:cs="Times New Roman"/>
          <w:sz w:val="24"/>
          <w:szCs w:val="24"/>
          <w:lang w:val="en-GB"/>
        </w:rPr>
      </w:pPr>
    </w:p>
    <w:p w:rsidR="001F759D" w:rsidRPr="00507D88" w:rsidRDefault="00507D88" w:rsidP="001F759D">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1F759D" w:rsidRPr="00507D88">
        <w:rPr>
          <w:rFonts w:ascii="Times New Roman" w:hAnsi="Times New Roman" w:cs="Times New Roman"/>
          <w:sz w:val="24"/>
          <w:szCs w:val="24"/>
          <w:lang w:val="en-GB"/>
        </w:rPr>
        <w:t>mproving the transparency of the legislative process, allowing for adequate timeframes and debates on draft legislation and avoiding the use of urgent legislative procedures, unless in exceptional circumstances;</w:t>
      </w:r>
    </w:p>
    <w:p w:rsidR="001F759D" w:rsidRPr="00507D88" w:rsidRDefault="001F759D" w:rsidP="00AE4F21">
      <w:pPr>
        <w:pStyle w:val="ListParagraph"/>
        <w:jc w:val="both"/>
        <w:rPr>
          <w:rFonts w:ascii="Times New Roman" w:hAnsi="Times New Roman" w:cs="Times New Roman"/>
          <w:sz w:val="24"/>
          <w:szCs w:val="24"/>
          <w:lang w:val="en-GB"/>
        </w:rPr>
      </w:pPr>
    </w:p>
    <w:p w:rsidR="008A5BE7" w:rsidRPr="00507D88" w:rsidRDefault="00507D88" w:rsidP="001F759D">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P</w:t>
      </w:r>
      <w:r w:rsidR="008A5BE7" w:rsidRPr="00507D88">
        <w:rPr>
          <w:rFonts w:ascii="Times New Roman" w:hAnsi="Times New Roman" w:cs="Times New Roman"/>
          <w:sz w:val="24"/>
          <w:szCs w:val="24"/>
          <w:lang w:val="en-GB"/>
        </w:rPr>
        <w:t>roceeding with the adoption of a Code of Conduct for members of parliament and ensuring that clear guidance is provided for the avoidance and resolution of conflicts of interest and ensuring that the public is given easy access to the future Code and that it is effec</w:t>
      </w:r>
      <w:r w:rsidR="001F759D" w:rsidRPr="00507D88">
        <w:rPr>
          <w:rFonts w:ascii="Times New Roman" w:hAnsi="Times New Roman" w:cs="Times New Roman"/>
          <w:sz w:val="24"/>
          <w:szCs w:val="24"/>
          <w:lang w:val="en-GB"/>
        </w:rPr>
        <w:t>tively implemented in practice;</w:t>
      </w:r>
    </w:p>
    <w:p w:rsidR="001F759D" w:rsidRPr="00507D88" w:rsidRDefault="001F759D" w:rsidP="00AE4F21">
      <w:pPr>
        <w:pStyle w:val="ListParagraph"/>
        <w:jc w:val="both"/>
        <w:rPr>
          <w:rFonts w:ascii="Times New Roman" w:hAnsi="Times New Roman" w:cs="Times New Roman"/>
          <w:sz w:val="24"/>
          <w:szCs w:val="24"/>
          <w:lang w:val="en-GB"/>
        </w:rPr>
      </w:pPr>
    </w:p>
    <w:p w:rsidR="008A5BE7" w:rsidRPr="00507D88" w:rsidRDefault="00507D88" w:rsidP="001F759D">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8A5BE7" w:rsidRPr="00507D88">
        <w:rPr>
          <w:rFonts w:ascii="Times New Roman" w:hAnsi="Times New Roman" w:cs="Times New Roman"/>
          <w:sz w:val="24"/>
          <w:szCs w:val="24"/>
          <w:lang w:val="en-GB"/>
        </w:rPr>
        <w:t>ffectively implementing the newly adopted legislation on lobbying</w:t>
      </w:r>
      <w:r w:rsidR="001F759D" w:rsidRPr="00507D88">
        <w:rPr>
          <w:rFonts w:ascii="Times New Roman" w:hAnsi="Times New Roman" w:cs="Times New Roman"/>
          <w:sz w:val="24"/>
          <w:szCs w:val="24"/>
          <w:lang w:val="en-GB"/>
        </w:rPr>
        <w:t>;</w:t>
      </w:r>
    </w:p>
    <w:p w:rsidR="008A5BE7" w:rsidRPr="00507D88" w:rsidRDefault="008A5BE7" w:rsidP="00AE4F21">
      <w:pPr>
        <w:pStyle w:val="ListParagraph"/>
        <w:jc w:val="both"/>
        <w:rPr>
          <w:rFonts w:ascii="Times New Roman" w:hAnsi="Times New Roman" w:cs="Times New Roman"/>
          <w:sz w:val="24"/>
          <w:szCs w:val="24"/>
          <w:lang w:val="en-GB"/>
        </w:rPr>
      </w:pPr>
    </w:p>
    <w:p w:rsidR="008A5BE7" w:rsidRPr="00507D88" w:rsidRDefault="00507D88" w:rsidP="00507D88">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8A5BE7" w:rsidRPr="00507D88">
        <w:rPr>
          <w:rFonts w:ascii="Times New Roman" w:hAnsi="Times New Roman" w:cs="Times New Roman"/>
          <w:sz w:val="24"/>
          <w:szCs w:val="24"/>
          <w:lang w:val="en-GB"/>
        </w:rPr>
        <w:t xml:space="preserve">nacting legislation in line with constitutional amendments once they </w:t>
      </w:r>
      <w:r>
        <w:rPr>
          <w:rFonts w:ascii="Times New Roman" w:hAnsi="Times New Roman" w:cs="Times New Roman"/>
          <w:sz w:val="24"/>
          <w:szCs w:val="24"/>
          <w:lang w:val="en-GB"/>
        </w:rPr>
        <w:t>are</w:t>
      </w:r>
      <w:r w:rsidR="001F759D" w:rsidRPr="00507D88">
        <w:rPr>
          <w:rFonts w:ascii="Times New Roman" w:hAnsi="Times New Roman" w:cs="Times New Roman"/>
          <w:sz w:val="24"/>
          <w:szCs w:val="24"/>
          <w:lang w:val="en-GB"/>
        </w:rPr>
        <w:t xml:space="preserve"> </w:t>
      </w:r>
      <w:r w:rsidR="008A5BE7" w:rsidRPr="00507D88">
        <w:rPr>
          <w:rFonts w:ascii="Times New Roman" w:hAnsi="Times New Roman" w:cs="Times New Roman"/>
          <w:sz w:val="24"/>
          <w:szCs w:val="24"/>
          <w:lang w:val="en-GB"/>
        </w:rPr>
        <w:t>adopted regarding the</w:t>
      </w:r>
      <w:r w:rsidR="001F759D" w:rsidRPr="00507D88">
        <w:rPr>
          <w:rFonts w:ascii="Times New Roman" w:hAnsi="Times New Roman" w:cs="Times New Roman"/>
          <w:sz w:val="24"/>
          <w:szCs w:val="24"/>
          <w:lang w:val="en-GB"/>
        </w:rPr>
        <w:t xml:space="preserve"> procedure of</w:t>
      </w:r>
      <w:r w:rsidR="008A5BE7" w:rsidRPr="00507D88">
        <w:rPr>
          <w:rFonts w:ascii="Times New Roman" w:hAnsi="Times New Roman" w:cs="Times New Roman"/>
          <w:sz w:val="24"/>
          <w:szCs w:val="24"/>
          <w:lang w:val="en-GB"/>
        </w:rPr>
        <w:t xml:space="preserve"> </w:t>
      </w:r>
      <w:r>
        <w:rPr>
          <w:rFonts w:ascii="Times New Roman" w:hAnsi="Times New Roman" w:cs="Times New Roman"/>
          <w:sz w:val="24"/>
          <w:szCs w:val="24"/>
          <w:lang w:val="en-GB"/>
        </w:rPr>
        <w:t>selection</w:t>
      </w:r>
      <w:r w:rsidR="008A5BE7" w:rsidRPr="00507D88">
        <w:rPr>
          <w:rFonts w:ascii="Times New Roman" w:hAnsi="Times New Roman" w:cs="Times New Roman"/>
          <w:sz w:val="24"/>
          <w:szCs w:val="24"/>
          <w:lang w:val="en-GB"/>
        </w:rPr>
        <w:t>, promotion, performance evaluation and integrity of judges and public prosecutors</w:t>
      </w:r>
      <w:r w:rsidR="001F759D" w:rsidRPr="00507D88">
        <w:rPr>
          <w:rFonts w:ascii="Times New Roman" w:hAnsi="Times New Roman" w:cs="Times New Roman"/>
          <w:sz w:val="24"/>
          <w:szCs w:val="24"/>
          <w:lang w:val="en-GB"/>
        </w:rPr>
        <w:t>;</w:t>
      </w:r>
    </w:p>
    <w:p w:rsidR="001F759D" w:rsidRPr="00507D88" w:rsidRDefault="001F759D" w:rsidP="00AE4F21">
      <w:pPr>
        <w:pStyle w:val="ListParagraph"/>
        <w:jc w:val="both"/>
        <w:rPr>
          <w:rFonts w:ascii="Times New Roman" w:hAnsi="Times New Roman" w:cs="Times New Roman"/>
          <w:sz w:val="24"/>
          <w:szCs w:val="24"/>
          <w:lang w:val="en-GB"/>
        </w:rPr>
      </w:pPr>
    </w:p>
    <w:p w:rsidR="001F759D" w:rsidRPr="00507D88" w:rsidRDefault="00507D88" w:rsidP="00507D88">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1F759D" w:rsidRPr="00507D88">
        <w:rPr>
          <w:rFonts w:ascii="Times New Roman" w:hAnsi="Times New Roman" w:cs="Times New Roman"/>
          <w:sz w:val="24"/>
          <w:szCs w:val="24"/>
          <w:lang w:val="en-GB"/>
        </w:rPr>
        <w:t xml:space="preserve">roceeding with the efforts taken </w:t>
      </w:r>
      <w:r>
        <w:rPr>
          <w:rFonts w:ascii="Times New Roman" w:hAnsi="Times New Roman" w:cs="Times New Roman"/>
          <w:sz w:val="24"/>
          <w:szCs w:val="24"/>
          <w:lang w:val="en-GB"/>
        </w:rPr>
        <w:t>to</w:t>
      </w:r>
      <w:r w:rsidR="001F759D" w:rsidRPr="00507D88">
        <w:rPr>
          <w:rFonts w:ascii="Times New Roman" w:hAnsi="Times New Roman" w:cs="Times New Roman"/>
          <w:sz w:val="24"/>
          <w:szCs w:val="24"/>
          <w:lang w:val="en-GB"/>
        </w:rPr>
        <w:t xml:space="preserve"> adopt the new Law on Prevention of Corruption in line with the GRECO expertise.</w:t>
      </w:r>
    </w:p>
    <w:p w:rsidR="008A5BE7" w:rsidRPr="00507D88" w:rsidRDefault="008A5BE7" w:rsidP="00AE4F21">
      <w:pPr>
        <w:pStyle w:val="ListParagraph"/>
        <w:jc w:val="both"/>
        <w:rPr>
          <w:rFonts w:ascii="Times New Roman" w:hAnsi="Times New Roman" w:cs="Times New Roman"/>
          <w:sz w:val="24"/>
          <w:szCs w:val="24"/>
          <w:lang w:val="en-GB"/>
        </w:rPr>
      </w:pPr>
    </w:p>
    <w:p w:rsidR="001F759D" w:rsidRPr="00507D88" w:rsidRDefault="001F759D" w:rsidP="00AE4F21">
      <w:pPr>
        <w:pStyle w:val="ListParagraph"/>
        <w:jc w:val="both"/>
        <w:rPr>
          <w:rFonts w:ascii="Times New Roman" w:hAnsi="Times New Roman" w:cs="Times New Roman"/>
          <w:sz w:val="24"/>
          <w:szCs w:val="24"/>
          <w:lang w:val="en-GB"/>
        </w:rPr>
      </w:pPr>
    </w:p>
    <w:p w:rsidR="00AE4F21" w:rsidRPr="00507D88" w:rsidRDefault="00AE4F21" w:rsidP="00C560D6">
      <w:pPr>
        <w:jc w:val="both"/>
        <w:rPr>
          <w:rFonts w:ascii="Times New Roman" w:hAnsi="Times New Roman" w:cs="Times New Roman"/>
          <w:sz w:val="24"/>
          <w:szCs w:val="24"/>
          <w:lang w:val="en-GB"/>
        </w:rPr>
      </w:pPr>
    </w:p>
    <w:p w:rsidR="0065270B" w:rsidRPr="00507D88" w:rsidRDefault="0065270B" w:rsidP="00C560D6">
      <w:pPr>
        <w:jc w:val="both"/>
        <w:rPr>
          <w:rFonts w:ascii="Times New Roman" w:hAnsi="Times New Roman" w:cs="Times New Roman"/>
          <w:sz w:val="24"/>
          <w:szCs w:val="24"/>
          <w:lang w:val="en-GB"/>
        </w:rPr>
      </w:pPr>
    </w:p>
    <w:p w:rsidR="000C06A9" w:rsidRPr="00507D88" w:rsidRDefault="000C06A9" w:rsidP="00C560D6">
      <w:pPr>
        <w:jc w:val="both"/>
        <w:rPr>
          <w:rFonts w:ascii="Times New Roman" w:hAnsi="Times New Roman" w:cs="Times New Roman"/>
          <w:sz w:val="24"/>
          <w:szCs w:val="24"/>
          <w:lang w:val="en-GB"/>
        </w:rPr>
      </w:pPr>
    </w:p>
    <w:p w:rsidR="00010A04" w:rsidRPr="00507D88" w:rsidRDefault="00010A04" w:rsidP="00C560D6">
      <w:pPr>
        <w:jc w:val="both"/>
        <w:rPr>
          <w:rFonts w:ascii="Times New Roman" w:hAnsi="Times New Roman" w:cs="Times New Roman"/>
          <w:sz w:val="24"/>
          <w:szCs w:val="24"/>
          <w:lang w:val="en-GB"/>
        </w:rPr>
      </w:pPr>
    </w:p>
    <w:sectPr w:rsidR="00010A04" w:rsidRPr="00507D88" w:rsidSect="00AE4F21">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EE" w:rsidRDefault="00FD78EE" w:rsidP="00AE4F21">
      <w:pPr>
        <w:spacing w:after="0" w:line="240" w:lineRule="auto"/>
      </w:pPr>
      <w:r>
        <w:separator/>
      </w:r>
    </w:p>
  </w:endnote>
  <w:endnote w:type="continuationSeparator" w:id="0">
    <w:p w:rsidR="00FD78EE" w:rsidRDefault="00FD78EE" w:rsidP="00AE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87954"/>
      <w:docPartObj>
        <w:docPartGallery w:val="Page Numbers (Bottom of Page)"/>
        <w:docPartUnique/>
      </w:docPartObj>
    </w:sdtPr>
    <w:sdtEndPr/>
    <w:sdtContent>
      <w:p w:rsidR="00AE4F21" w:rsidRDefault="00FD78EE">
        <w:pPr>
          <w:pStyle w:val="Footer"/>
          <w:jc w:val="right"/>
        </w:pPr>
        <w:r>
          <w:fldChar w:fldCharType="begin"/>
        </w:r>
        <w:r>
          <w:instrText xml:space="preserve"> PAGE   \* MERGEFORMAT </w:instrText>
        </w:r>
        <w:r>
          <w:fldChar w:fldCharType="separate"/>
        </w:r>
        <w:r w:rsidR="00D33AA1">
          <w:rPr>
            <w:noProof/>
          </w:rPr>
          <w:t>1</w:t>
        </w:r>
        <w:r>
          <w:rPr>
            <w:noProof/>
          </w:rPr>
          <w:fldChar w:fldCharType="end"/>
        </w:r>
      </w:p>
    </w:sdtContent>
  </w:sdt>
  <w:p w:rsidR="00AE4F21" w:rsidRDefault="00AE4F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EE" w:rsidRDefault="00FD78EE" w:rsidP="00AE4F21">
      <w:pPr>
        <w:spacing w:after="0" w:line="240" w:lineRule="auto"/>
      </w:pPr>
      <w:r>
        <w:separator/>
      </w:r>
    </w:p>
  </w:footnote>
  <w:footnote w:type="continuationSeparator" w:id="0">
    <w:p w:rsidR="00FD78EE" w:rsidRDefault="00FD78EE" w:rsidP="00AE4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D107C"/>
    <w:multiLevelType w:val="hybridMultilevel"/>
    <w:tmpl w:val="206422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A32A68"/>
    <w:multiLevelType w:val="hybridMultilevel"/>
    <w:tmpl w:val="4BC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10A04"/>
    <w:rsid w:val="00082FBF"/>
    <w:rsid w:val="000C06A9"/>
    <w:rsid w:val="001F759D"/>
    <w:rsid w:val="004B2C6A"/>
    <w:rsid w:val="00507D88"/>
    <w:rsid w:val="00574C23"/>
    <w:rsid w:val="0065270B"/>
    <w:rsid w:val="00685F46"/>
    <w:rsid w:val="00817946"/>
    <w:rsid w:val="00843365"/>
    <w:rsid w:val="008A5BE7"/>
    <w:rsid w:val="009E68FD"/>
    <w:rsid w:val="00A8694E"/>
    <w:rsid w:val="00AE4F21"/>
    <w:rsid w:val="00B52186"/>
    <w:rsid w:val="00C560D6"/>
    <w:rsid w:val="00C76363"/>
    <w:rsid w:val="00D33AA1"/>
    <w:rsid w:val="00D47177"/>
    <w:rsid w:val="00DE2FE9"/>
    <w:rsid w:val="00E03F0E"/>
    <w:rsid w:val="00F409A6"/>
    <w:rsid w:val="00F43900"/>
    <w:rsid w:val="00FD78EE"/>
    <w:rsid w:val="00FE4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23846-AC4A-476D-9E4A-A63C48BF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4F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4F21"/>
  </w:style>
  <w:style w:type="paragraph" w:styleId="Footer">
    <w:name w:val="footer"/>
    <w:basedOn w:val="Normal"/>
    <w:link w:val="FooterChar"/>
    <w:uiPriority w:val="99"/>
    <w:unhideWhenUsed/>
    <w:rsid w:val="00AE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F21"/>
  </w:style>
  <w:style w:type="paragraph" w:styleId="ListParagraph">
    <w:name w:val="List Paragraph"/>
    <w:basedOn w:val="Normal"/>
    <w:uiPriority w:val="34"/>
    <w:qFormat/>
    <w:rsid w:val="00AE4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Милица Тодоровић</dc:creator>
  <cp:lastModifiedBy>Windows User</cp:lastModifiedBy>
  <cp:revision>2</cp:revision>
  <dcterms:created xsi:type="dcterms:W3CDTF">2019-05-15T14:03:00Z</dcterms:created>
  <dcterms:modified xsi:type="dcterms:W3CDTF">2019-05-15T14:03:00Z</dcterms:modified>
</cp:coreProperties>
</file>